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98" w:type="dxa"/>
        <w:tblLayout w:type="fixed"/>
        <w:tblLook w:val="04A0" w:firstRow="1" w:lastRow="0" w:firstColumn="1" w:lastColumn="0" w:noHBand="0" w:noVBand="1"/>
      </w:tblPr>
      <w:tblGrid>
        <w:gridCol w:w="5812"/>
        <w:gridCol w:w="3686"/>
      </w:tblGrid>
      <w:tr w:rsidR="00807B4D">
        <w:trPr>
          <w:trHeight w:val="1245"/>
        </w:trPr>
        <w:tc>
          <w:tcPr>
            <w:tcW w:w="581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bookmarkStart w:id="0" w:name="_Toc57314690"/>
          <w:bookmarkStart w:id="1" w:name="_Toc69729004"/>
          <w:p w:rsidR="00807B4D" w:rsidRDefault="00B3489B">
            <w:pPr>
              <w:spacing w:line="240" w:lineRule="auto"/>
              <w:ind w:firstLine="0"/>
              <w:contextualSpacing/>
              <w:rPr>
                <w:rFonts w:ascii="PF Din Text Cond Pro Light" w:hAnsi="PF Din Text Cond Pro Light"/>
                <w:sz w:val="22"/>
                <w:szCs w:val="22"/>
              </w:rPr>
            </w:pPr>
            <w:r>
              <w:rPr>
                <w:rFonts w:ascii="PF Din Text Cond Pro Light" w:hAnsi="PF Din Text Cond Pro Light"/>
                <w:noProof/>
                <w:sz w:val="22"/>
                <w:szCs w:val="22"/>
              </w:rPr>
              <mc:AlternateContent>
                <mc:Choice Requires="wpg">
                  <w:drawing>
                    <wp:inline distT="0" distB="0" distL="0" distR="0">
                      <wp:extent cx="2085975" cy="723900"/>
                      <wp:effectExtent l="0" t="0" r="0" b="0"/>
                      <wp:docPr id="1" name="_x0000_s1027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"/>
                              <pic:cNvPicPr/>
                            </pic:nvPicPr>
                            <pic:blipFill>
                              <a:blip r:embed="rId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2085975" cy="7239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 xmlns:a="http://schemas.openxmlformats.org/drawingml/2006/main"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164.25pt;height:57.00pt;mso-wrap-distance-left:0.00pt;mso-wrap-distance-top:0.00pt;mso-wrap-distance-right:0.00pt;mso-wrap-distance-bottom:0.00pt;" stroked="f">
                      <v:path textboxrect="0,0,0,0"/>
                      <v:imagedata r:id="rId12" o:title=""/>
                    </v:shape>
                  </w:pict>
                </mc:Fallback>
              </mc:AlternateContent>
            </w:r>
            <w:r>
              <w:rPr>
                <w:sz w:val="22"/>
                <w:szCs w:val="22"/>
              </w:rPr>
              <w:tab/>
            </w:r>
          </w:p>
          <w:p w:rsidR="00807B4D" w:rsidRDefault="00807B4D">
            <w:pPr>
              <w:spacing w:line="240" w:lineRule="auto"/>
              <w:ind w:left="-105"/>
              <w:contextualSpacing/>
              <w:rPr>
                <w:rFonts w:ascii="PF Din Text Cond Pro Light" w:hAnsi="PF Din Text Cond Pro Light"/>
                <w:sz w:val="22"/>
                <w:szCs w:val="22"/>
              </w:rPr>
            </w:pPr>
          </w:p>
        </w:tc>
        <w:tc>
          <w:tcPr>
            <w:tcW w:w="368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807B4D" w:rsidRDefault="00B3489B">
            <w:pPr>
              <w:tabs>
                <w:tab w:val="left" w:pos="66"/>
              </w:tabs>
              <w:spacing w:line="240" w:lineRule="auto"/>
              <w:ind w:left="5529" w:hanging="5529"/>
              <w:contextualSpacing/>
              <w:jc w:val="left"/>
              <w:rPr>
                <w:rFonts w:ascii="PF Din Text Cond Pro Light" w:hAnsi="PF Din Text Cond Pro Light"/>
                <w:sz w:val="20"/>
              </w:rPr>
            </w:pPr>
            <w:r>
              <w:rPr>
                <w:rFonts w:ascii="PF Din Text Cond Pro Light" w:hAnsi="PF Din Text Cond Pro Light"/>
                <w:sz w:val="20"/>
              </w:rPr>
              <w:t>Публичное акционерное</w:t>
            </w:r>
          </w:p>
          <w:p w:rsidR="00807B4D" w:rsidRDefault="00B3489B">
            <w:pPr>
              <w:tabs>
                <w:tab w:val="left" w:pos="66"/>
              </w:tabs>
              <w:spacing w:line="240" w:lineRule="auto"/>
              <w:ind w:left="5529" w:hanging="5529"/>
              <w:contextualSpacing/>
              <w:jc w:val="left"/>
              <w:rPr>
                <w:rFonts w:ascii="PF Din Text Cond Pro Light" w:hAnsi="PF Din Text Cond Pro Light"/>
                <w:sz w:val="20"/>
              </w:rPr>
            </w:pPr>
            <w:r>
              <w:rPr>
                <w:rFonts w:ascii="PF Din Text Cond Pro Light" w:hAnsi="PF Din Text Cond Pro Light"/>
                <w:sz w:val="20"/>
              </w:rPr>
              <w:t>общество</w:t>
            </w:r>
          </w:p>
          <w:p w:rsidR="00807B4D" w:rsidRDefault="00B3489B">
            <w:pPr>
              <w:tabs>
                <w:tab w:val="left" w:pos="66"/>
              </w:tabs>
              <w:spacing w:line="240" w:lineRule="auto"/>
              <w:ind w:left="5529" w:hanging="5529"/>
              <w:contextualSpacing/>
              <w:jc w:val="left"/>
              <w:rPr>
                <w:rFonts w:ascii="PF Din Text Cond Pro Light" w:hAnsi="PF Din Text Cond Pro Light"/>
                <w:sz w:val="20"/>
              </w:rPr>
            </w:pPr>
            <w:r>
              <w:rPr>
                <w:rFonts w:ascii="PF Din Text Cond Pro Light" w:hAnsi="PF Din Text Cond Pro Light"/>
                <w:sz w:val="20"/>
              </w:rPr>
              <w:t xml:space="preserve">«Россети Центр и Приволжье» </w:t>
            </w:r>
          </w:p>
          <w:p w:rsidR="00807B4D" w:rsidRDefault="00B3489B">
            <w:pPr>
              <w:spacing w:line="240" w:lineRule="auto"/>
              <w:ind w:right="747" w:firstLine="0"/>
              <w:contextualSpacing/>
              <w:rPr>
                <w:rFonts w:ascii="PF Din Text Cond Pro Light" w:hAnsi="PF Din Text Cond Pro Light"/>
                <w:sz w:val="20"/>
              </w:rPr>
            </w:pPr>
            <w:r>
              <w:rPr>
                <w:rFonts w:ascii="PF Din Text Cond Pro Light" w:hAnsi="PF Din Text Cond Pro Light"/>
                <w:sz w:val="20"/>
              </w:rPr>
              <w:t>Филиал ПАО "Россети Центр и Приволжье" - "Калугаэнерго"</w:t>
            </w:r>
          </w:p>
        </w:tc>
      </w:tr>
    </w:tbl>
    <w:p w:rsidR="00807B4D" w:rsidRDefault="00F77BCC">
      <w:pPr>
        <w:pStyle w:val="1"/>
        <w:numPr>
          <w:ilvl w:val="0"/>
          <w:numId w:val="0"/>
        </w:numPr>
        <w:spacing w:before="240" w:after="0"/>
        <w:jc w:val="center"/>
        <w:rPr>
          <w:rFonts w:ascii="Times New Roman" w:hAnsi="Times New Roman"/>
          <w:sz w:val="24"/>
          <w:szCs w:val="22"/>
        </w:rPr>
      </w:pPr>
      <w:r>
        <w:rPr>
          <w:rFonts w:ascii="Times New Roman" w:hAnsi="Times New Roman"/>
          <w:sz w:val="24"/>
          <w:szCs w:val="22"/>
        </w:rPr>
        <w:t>Протокол оч</w:t>
      </w:r>
      <w:r w:rsidR="00B3489B">
        <w:rPr>
          <w:rFonts w:ascii="Times New Roman" w:hAnsi="Times New Roman"/>
          <w:sz w:val="24"/>
          <w:szCs w:val="22"/>
        </w:rPr>
        <w:t>ного заседания закупочной комиссии</w:t>
      </w:r>
    </w:p>
    <w:p w:rsidR="00807B4D" w:rsidRDefault="00B3489B">
      <w:pPr>
        <w:pStyle w:val="1"/>
        <w:numPr>
          <w:ilvl w:val="0"/>
          <w:numId w:val="0"/>
        </w:numPr>
        <w:spacing w:before="0" w:after="0"/>
        <w:jc w:val="center"/>
        <w:rPr>
          <w:rFonts w:ascii="Times New Roman" w:hAnsi="Times New Roman"/>
          <w:sz w:val="24"/>
          <w:szCs w:val="22"/>
        </w:rPr>
      </w:pPr>
      <w:r>
        <w:rPr>
          <w:rFonts w:ascii="Times New Roman" w:hAnsi="Times New Roman"/>
          <w:sz w:val="24"/>
          <w:szCs w:val="22"/>
        </w:rPr>
        <w:t xml:space="preserve">по утверждению проекта извещения о проведении Запроса цен </w:t>
      </w:r>
    </w:p>
    <w:p w:rsidR="00807B4D" w:rsidRDefault="00B3489B">
      <w:pPr>
        <w:pStyle w:val="1"/>
        <w:numPr>
          <w:ilvl w:val="0"/>
          <w:numId w:val="0"/>
        </w:numPr>
        <w:spacing w:before="0" w:after="0"/>
        <w:jc w:val="center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4"/>
          <w:szCs w:val="22"/>
        </w:rPr>
        <w:t>по результатам конкурентного предварительного отбора</w:t>
      </w:r>
    </w:p>
    <w:tbl>
      <w:tblPr>
        <w:tblW w:w="10441" w:type="dxa"/>
        <w:tblLayout w:type="fixed"/>
        <w:tblLook w:val="04A0" w:firstRow="1" w:lastRow="0" w:firstColumn="1" w:lastColumn="0" w:noHBand="0" w:noVBand="1"/>
      </w:tblPr>
      <w:tblGrid>
        <w:gridCol w:w="3652"/>
        <w:gridCol w:w="3458"/>
        <w:gridCol w:w="3331"/>
      </w:tblGrid>
      <w:tr w:rsidR="00807B4D">
        <w:trPr>
          <w:trHeight w:val="1140"/>
        </w:trPr>
        <w:tc>
          <w:tcPr>
            <w:tcW w:w="365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807B4D" w:rsidRDefault="000A57AC" w:rsidP="00306060">
            <w:pPr>
              <w:keepNext/>
              <w:keepLines/>
              <w:spacing w:before="240" w:after="240" w:line="240" w:lineRule="auto"/>
              <w:ind w:firstLine="0"/>
              <w:jc w:val="lef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«</w:t>
            </w:r>
            <w:r w:rsidR="00306060">
              <w:rPr>
                <w:b/>
                <w:sz w:val="22"/>
                <w:szCs w:val="22"/>
              </w:rPr>
              <w:t>01</w:t>
            </w:r>
            <w:r w:rsidR="00B3489B">
              <w:rPr>
                <w:b/>
                <w:sz w:val="22"/>
                <w:szCs w:val="22"/>
              </w:rPr>
              <w:t xml:space="preserve">» </w:t>
            </w:r>
            <w:r w:rsidR="00306060">
              <w:rPr>
                <w:b/>
                <w:sz w:val="22"/>
                <w:szCs w:val="22"/>
              </w:rPr>
              <w:t>сентября</w:t>
            </w:r>
            <w:r w:rsidR="00B3489B">
              <w:rPr>
                <w:b/>
                <w:sz w:val="22"/>
                <w:szCs w:val="22"/>
              </w:rPr>
              <w:t xml:space="preserve"> 202</w:t>
            </w:r>
            <w:r w:rsidR="006A7AD1">
              <w:rPr>
                <w:b/>
                <w:sz w:val="22"/>
                <w:szCs w:val="22"/>
              </w:rPr>
              <w:t>6</w:t>
            </w:r>
            <w:r w:rsidR="00B3489B">
              <w:rPr>
                <w:b/>
                <w:sz w:val="22"/>
                <w:szCs w:val="22"/>
              </w:rPr>
              <w:t xml:space="preserve"> года</w:t>
            </w:r>
          </w:p>
        </w:tc>
        <w:tc>
          <w:tcPr>
            <w:tcW w:w="345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807B4D" w:rsidRDefault="00807B4D">
            <w:pPr>
              <w:keepNext/>
              <w:keepLines/>
              <w:spacing w:before="240" w:after="240" w:line="240" w:lineRule="auto"/>
              <w:ind w:firstLine="0"/>
              <w:jc w:val="center"/>
              <w:rPr>
                <w:sz w:val="22"/>
                <w:szCs w:val="22"/>
              </w:rPr>
            </w:pPr>
          </w:p>
          <w:p w:rsidR="00807B4D" w:rsidRDefault="00B3489B">
            <w:pPr>
              <w:keepNext/>
              <w:keepLines/>
              <w:spacing w:after="240" w:line="240" w:lineRule="auto"/>
              <w:ind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Калуга</w:t>
            </w:r>
          </w:p>
        </w:tc>
        <w:tc>
          <w:tcPr>
            <w:tcW w:w="3331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</w:tcPr>
          <w:p w:rsidR="00807B4D" w:rsidRDefault="00B3489B" w:rsidP="002D63C9">
            <w:pPr>
              <w:keepNext/>
              <w:keepLines/>
              <w:tabs>
                <w:tab w:val="left" w:pos="90"/>
              </w:tabs>
              <w:spacing w:before="240" w:after="240" w:line="240" w:lineRule="auto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№ 0</w:t>
            </w:r>
            <w:r w:rsidR="00515A99">
              <w:rPr>
                <w:b/>
                <w:sz w:val="22"/>
                <w:szCs w:val="22"/>
              </w:rPr>
              <w:t>4</w:t>
            </w:r>
            <w:r w:rsidR="00306060">
              <w:rPr>
                <w:b/>
                <w:sz w:val="22"/>
                <w:szCs w:val="22"/>
              </w:rPr>
              <w:t>6</w:t>
            </w:r>
            <w:r w:rsidR="002D63C9">
              <w:rPr>
                <w:b/>
                <w:sz w:val="22"/>
                <w:szCs w:val="22"/>
              </w:rPr>
              <w:t>3</w:t>
            </w:r>
            <w:r>
              <w:rPr>
                <w:b/>
                <w:sz w:val="22"/>
                <w:szCs w:val="22"/>
              </w:rPr>
              <w:t>-КА-2</w:t>
            </w:r>
            <w:bookmarkEnd w:id="0"/>
            <w:bookmarkEnd w:id="1"/>
            <w:r w:rsidR="006A7AD1">
              <w:rPr>
                <w:b/>
                <w:sz w:val="22"/>
                <w:szCs w:val="22"/>
              </w:rPr>
              <w:t>6</w:t>
            </w:r>
          </w:p>
        </w:tc>
      </w:tr>
    </w:tbl>
    <w:p w:rsidR="00807B4D" w:rsidRPr="00515A99" w:rsidRDefault="00B3489B" w:rsidP="00683731">
      <w:pPr>
        <w:keepNext/>
        <w:keepLines/>
        <w:spacing w:line="240" w:lineRule="auto"/>
        <w:rPr>
          <w:b/>
          <w:i/>
          <w:sz w:val="20"/>
        </w:rPr>
      </w:pPr>
      <w:r w:rsidRPr="004E1BCB">
        <w:rPr>
          <w:b/>
          <w:sz w:val="20"/>
        </w:rPr>
        <w:t xml:space="preserve">ПРЕДМЕТ ЗАКУПКИ: </w:t>
      </w:r>
      <w:r w:rsidRPr="004E1BCB">
        <w:rPr>
          <w:sz w:val="20"/>
        </w:rPr>
        <w:t xml:space="preserve">право на заключение </w:t>
      </w:r>
      <w:r w:rsidRPr="004E1BCB">
        <w:rPr>
          <w:bCs/>
          <w:sz w:val="20"/>
        </w:rPr>
        <w:t>Договора на</w:t>
      </w:r>
      <w:r w:rsidRPr="004E1BCB">
        <w:rPr>
          <w:sz w:val="20"/>
        </w:rPr>
        <w:t xml:space="preserve"> выполнение работ согласно техническому заданию по объекту: «</w:t>
      </w:r>
      <w:r w:rsidR="002D63C9" w:rsidRPr="002D63C9">
        <w:rPr>
          <w:b/>
          <w:i/>
          <w:sz w:val="20"/>
        </w:rPr>
        <w:t xml:space="preserve">ПИР СМР Реконструкция ВЛ-0,4 </w:t>
      </w:r>
      <w:proofErr w:type="spellStart"/>
      <w:r w:rsidR="002D63C9" w:rsidRPr="002D63C9">
        <w:rPr>
          <w:b/>
          <w:i/>
          <w:sz w:val="20"/>
        </w:rPr>
        <w:t>кВ</w:t>
      </w:r>
      <w:proofErr w:type="spellEnd"/>
      <w:r w:rsidR="002D63C9" w:rsidRPr="002D63C9">
        <w:rPr>
          <w:b/>
          <w:i/>
          <w:sz w:val="20"/>
        </w:rPr>
        <w:t xml:space="preserve"> для подключения потребителей категории до 15 кВт. Калужская область, г. Калуга, д. </w:t>
      </w:r>
      <w:proofErr w:type="spellStart"/>
      <w:r w:rsidR="002D63C9" w:rsidRPr="002D63C9">
        <w:rPr>
          <w:b/>
          <w:i/>
          <w:sz w:val="20"/>
        </w:rPr>
        <w:t>Матюнино</w:t>
      </w:r>
      <w:proofErr w:type="spellEnd"/>
      <w:r w:rsidR="002D63C9" w:rsidRPr="002D63C9">
        <w:rPr>
          <w:b/>
          <w:i/>
          <w:sz w:val="20"/>
        </w:rPr>
        <w:t xml:space="preserve">, </w:t>
      </w:r>
      <w:proofErr w:type="spellStart"/>
      <w:r w:rsidR="002D63C9" w:rsidRPr="002D63C9">
        <w:rPr>
          <w:b/>
          <w:i/>
          <w:sz w:val="20"/>
        </w:rPr>
        <w:t>Бабынинский</w:t>
      </w:r>
      <w:proofErr w:type="spellEnd"/>
      <w:r w:rsidR="002D63C9" w:rsidRPr="002D63C9">
        <w:rPr>
          <w:b/>
          <w:i/>
          <w:sz w:val="20"/>
        </w:rPr>
        <w:t xml:space="preserve"> район, с. </w:t>
      </w:r>
      <w:proofErr w:type="spellStart"/>
      <w:r w:rsidR="002D63C9" w:rsidRPr="002D63C9">
        <w:rPr>
          <w:b/>
          <w:i/>
          <w:sz w:val="20"/>
        </w:rPr>
        <w:t>Бокатово</w:t>
      </w:r>
      <w:proofErr w:type="spellEnd"/>
      <w:r w:rsidR="002D63C9" w:rsidRPr="002D63C9">
        <w:rPr>
          <w:b/>
          <w:i/>
          <w:sz w:val="20"/>
        </w:rPr>
        <w:t>. Этап 78/2026(Г)</w:t>
      </w:r>
      <w:r w:rsidR="00A301F6" w:rsidRPr="004E1BCB">
        <w:rPr>
          <w:b/>
          <w:i/>
          <w:sz w:val="20"/>
        </w:rPr>
        <w:t>»</w:t>
      </w:r>
      <w:r w:rsidRPr="004E1BCB">
        <w:rPr>
          <w:sz w:val="20"/>
        </w:rPr>
        <w:t xml:space="preserve"> для нужд филиала ПАО "Россети Центр и Приволжье" - "Калугаэнерго".</w:t>
      </w:r>
    </w:p>
    <w:p w:rsidR="00807B4D" w:rsidRPr="004E1BCB" w:rsidRDefault="00B3489B">
      <w:pPr>
        <w:keepNext/>
        <w:keepLines/>
        <w:spacing w:before="120" w:line="240" w:lineRule="auto"/>
        <w:rPr>
          <w:sz w:val="20"/>
        </w:rPr>
      </w:pPr>
      <w:r w:rsidRPr="004E1BCB">
        <w:rPr>
          <w:sz w:val="20"/>
        </w:rPr>
        <w:t xml:space="preserve">Запрос цен по результатам конкурентного предварительного отбора </w:t>
      </w:r>
      <w:r w:rsidRPr="004E1BCB">
        <w:rPr>
          <w:iCs/>
          <w:sz w:val="20"/>
        </w:rPr>
        <w:t>(Далее – запрос цен)</w:t>
      </w:r>
      <w:r w:rsidRPr="004E1BCB">
        <w:rPr>
          <w:sz w:val="20"/>
        </w:rPr>
        <w:t xml:space="preserve"> проводится на основании распоряжения </w:t>
      </w:r>
      <w:r w:rsidR="00331A37" w:rsidRPr="004E1BCB">
        <w:rPr>
          <w:b/>
          <w:sz w:val="20"/>
        </w:rPr>
        <w:t xml:space="preserve">№ </w:t>
      </w:r>
      <w:r w:rsidR="00F06EB4">
        <w:rPr>
          <w:b/>
          <w:sz w:val="20"/>
        </w:rPr>
        <w:t>КаЭ-8</w:t>
      </w:r>
      <w:r w:rsidR="00306060">
        <w:rPr>
          <w:b/>
          <w:sz w:val="20"/>
        </w:rPr>
        <w:t>82p от 27</w:t>
      </w:r>
      <w:r w:rsidR="00224441" w:rsidRPr="00224441">
        <w:rPr>
          <w:b/>
          <w:sz w:val="20"/>
        </w:rPr>
        <w:t>.0</w:t>
      </w:r>
      <w:r w:rsidR="00F06EB4">
        <w:rPr>
          <w:b/>
          <w:sz w:val="20"/>
        </w:rPr>
        <w:t>8</w:t>
      </w:r>
      <w:r w:rsidR="00224441" w:rsidRPr="00224441">
        <w:rPr>
          <w:b/>
          <w:sz w:val="20"/>
        </w:rPr>
        <w:t>.2026 года</w:t>
      </w:r>
      <w:r w:rsidRPr="004E1BCB">
        <w:rPr>
          <w:sz w:val="20"/>
        </w:rPr>
        <w:t>.</w:t>
      </w:r>
    </w:p>
    <w:p w:rsidR="00807B4D" w:rsidRPr="004E1BCB" w:rsidRDefault="00B3489B">
      <w:pPr>
        <w:keepNext/>
        <w:keepLines/>
        <w:spacing w:before="240" w:after="120" w:line="240" w:lineRule="auto"/>
        <w:rPr>
          <w:b/>
          <w:caps/>
          <w:sz w:val="20"/>
        </w:rPr>
      </w:pPr>
      <w:r w:rsidRPr="004E1BCB">
        <w:rPr>
          <w:b/>
          <w:caps/>
          <w:sz w:val="20"/>
        </w:rPr>
        <w:t>состав закупочной комиссии:</w:t>
      </w:r>
    </w:p>
    <w:tbl>
      <w:tblPr>
        <w:tblW w:w="102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72"/>
        <w:gridCol w:w="8026"/>
      </w:tblGrid>
      <w:tr w:rsidR="00807B4D" w:rsidRPr="004E1BCB">
        <w:trPr>
          <w:trHeight w:val="510"/>
        </w:trPr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B4D" w:rsidRPr="004E1BCB" w:rsidRDefault="00B3489B">
            <w:pPr>
              <w:keepNext/>
              <w:keepLines/>
              <w:spacing w:before="60"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Лебедев А.Г.</w:t>
            </w:r>
          </w:p>
        </w:tc>
        <w:tc>
          <w:tcPr>
            <w:tcW w:w="8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B4D" w:rsidRPr="004E1BCB" w:rsidRDefault="00B3489B">
            <w:pPr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Председатель закупочной комиссии - Директор филиала ПАО «Россети Центр и Приволжье» - «Калугаэнерго»</w:t>
            </w:r>
          </w:p>
        </w:tc>
      </w:tr>
      <w:tr w:rsidR="00807B4D" w:rsidRPr="004E1BCB">
        <w:trPr>
          <w:trHeight w:val="510"/>
        </w:trPr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B4D" w:rsidRPr="004E1BCB" w:rsidRDefault="00B3489B">
            <w:pPr>
              <w:keepNext/>
              <w:keepLines/>
              <w:spacing w:before="60"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Пивченко И.В.</w:t>
            </w:r>
          </w:p>
        </w:tc>
        <w:tc>
          <w:tcPr>
            <w:tcW w:w="80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07B4D" w:rsidRPr="004E1BCB" w:rsidRDefault="00B3489B">
            <w:pPr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Заместитель председателя закупочной комиссии – начальник отдела закупочной деятельности филиала ПАО «Россети Центр и Приволжье» - «Калугаэнерго»</w:t>
            </w:r>
          </w:p>
        </w:tc>
      </w:tr>
      <w:tr w:rsidR="00807B4D" w:rsidRPr="004E1BCB">
        <w:trPr>
          <w:trHeight w:val="526"/>
        </w:trPr>
        <w:tc>
          <w:tcPr>
            <w:tcW w:w="102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07B4D" w:rsidRPr="004E1BCB" w:rsidRDefault="00B3489B">
            <w:pPr>
              <w:keepNext/>
              <w:keepLines/>
              <w:spacing w:line="240" w:lineRule="auto"/>
              <w:ind w:firstLine="0"/>
              <w:jc w:val="left"/>
              <w:rPr>
                <w:sz w:val="20"/>
              </w:rPr>
            </w:pPr>
            <w:r w:rsidRPr="004E1BCB">
              <w:rPr>
                <w:sz w:val="20"/>
              </w:rPr>
              <w:t>Члены закупочной комиссии:</w:t>
            </w:r>
          </w:p>
        </w:tc>
      </w:tr>
      <w:tr w:rsidR="00224441" w:rsidRPr="004E1BCB">
        <w:trPr>
          <w:trHeight w:val="510"/>
        </w:trPr>
        <w:tc>
          <w:tcPr>
            <w:tcW w:w="2272" w:type="dxa"/>
          </w:tcPr>
          <w:p w:rsidR="00224441" w:rsidRPr="004E1BCB" w:rsidRDefault="00224441" w:rsidP="00224441">
            <w:pPr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0"/>
              </w:rPr>
            </w:pPr>
            <w:proofErr w:type="spellStart"/>
            <w:r w:rsidRPr="004E1BCB">
              <w:rPr>
                <w:sz w:val="20"/>
              </w:rPr>
              <w:t>Солянин</w:t>
            </w:r>
            <w:proofErr w:type="spellEnd"/>
            <w:r w:rsidRPr="004E1BCB">
              <w:rPr>
                <w:sz w:val="20"/>
              </w:rPr>
              <w:t xml:space="preserve"> Р.В.</w:t>
            </w:r>
          </w:p>
        </w:tc>
        <w:tc>
          <w:tcPr>
            <w:tcW w:w="8026" w:type="dxa"/>
            <w:vAlign w:val="center"/>
          </w:tcPr>
          <w:p w:rsidR="00224441" w:rsidRPr="004E1BCB" w:rsidRDefault="00224441" w:rsidP="00224441">
            <w:pPr>
              <w:tabs>
                <w:tab w:val="left" w:pos="284"/>
              </w:tabs>
              <w:spacing w:line="240" w:lineRule="atLeast"/>
              <w:ind w:firstLine="0"/>
              <w:rPr>
                <w:sz w:val="20"/>
              </w:rPr>
            </w:pPr>
            <w:r>
              <w:rPr>
                <w:sz w:val="20"/>
              </w:rPr>
              <w:t>З</w:t>
            </w:r>
            <w:r w:rsidRPr="004E1BCB">
              <w:rPr>
                <w:sz w:val="20"/>
              </w:rPr>
              <w:t>аместител</w:t>
            </w:r>
            <w:r>
              <w:rPr>
                <w:sz w:val="20"/>
              </w:rPr>
              <w:t>ь</w:t>
            </w:r>
            <w:r w:rsidRPr="004E1BCB">
              <w:rPr>
                <w:sz w:val="20"/>
              </w:rPr>
              <w:t xml:space="preserve"> генерального директора по инвестиционной деятельности и строительству ПАО «Россети Центр»</w:t>
            </w:r>
          </w:p>
        </w:tc>
      </w:tr>
      <w:tr w:rsidR="00224441" w:rsidRPr="004E1BCB">
        <w:trPr>
          <w:trHeight w:val="510"/>
        </w:trPr>
        <w:tc>
          <w:tcPr>
            <w:tcW w:w="2272" w:type="dxa"/>
          </w:tcPr>
          <w:p w:rsidR="00224441" w:rsidRPr="004E1BCB" w:rsidRDefault="00224441" w:rsidP="00224441">
            <w:pPr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0"/>
              </w:rPr>
            </w:pPr>
            <w:r w:rsidRPr="004E1BCB">
              <w:rPr>
                <w:sz w:val="20"/>
              </w:rPr>
              <w:t>Митюхин А.Ю.</w:t>
            </w:r>
          </w:p>
        </w:tc>
        <w:tc>
          <w:tcPr>
            <w:tcW w:w="8026" w:type="dxa"/>
            <w:vAlign w:val="center"/>
          </w:tcPr>
          <w:p w:rsidR="00224441" w:rsidRPr="004E1BCB" w:rsidRDefault="00224441" w:rsidP="00224441">
            <w:pPr>
              <w:tabs>
                <w:tab w:val="left" w:pos="284"/>
              </w:tabs>
              <w:spacing w:line="240" w:lineRule="atLeast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Первый заместитель директора – Главный инженер филиала ПАО «Россети Центр и Приволжье» - «Калугаэнерго»</w:t>
            </w:r>
          </w:p>
        </w:tc>
      </w:tr>
      <w:tr w:rsidR="00224441" w:rsidRPr="004E1BCB">
        <w:trPr>
          <w:trHeight w:val="510"/>
        </w:trPr>
        <w:tc>
          <w:tcPr>
            <w:tcW w:w="2272" w:type="dxa"/>
          </w:tcPr>
          <w:p w:rsidR="00224441" w:rsidRPr="004E1BCB" w:rsidRDefault="00224441" w:rsidP="00224441">
            <w:pPr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0"/>
              </w:rPr>
            </w:pPr>
            <w:r w:rsidRPr="004E1BCB">
              <w:rPr>
                <w:sz w:val="20"/>
              </w:rPr>
              <w:t>Шевельков С.В.</w:t>
            </w:r>
          </w:p>
        </w:tc>
        <w:tc>
          <w:tcPr>
            <w:tcW w:w="8026" w:type="dxa"/>
            <w:vAlign w:val="center"/>
          </w:tcPr>
          <w:p w:rsidR="00224441" w:rsidRPr="004E1BCB" w:rsidRDefault="00224441" w:rsidP="00224441">
            <w:pPr>
              <w:tabs>
                <w:tab w:val="left" w:pos="284"/>
              </w:tabs>
              <w:spacing w:line="240" w:lineRule="atLeast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Заместитель директора по безопасности филиала ПАО «Россети Центр и Приволжье» - «Калугаэнерго»</w:t>
            </w:r>
          </w:p>
        </w:tc>
      </w:tr>
      <w:tr w:rsidR="00224441" w:rsidRPr="004E1BCB">
        <w:trPr>
          <w:trHeight w:val="510"/>
        </w:trPr>
        <w:tc>
          <w:tcPr>
            <w:tcW w:w="2272" w:type="dxa"/>
          </w:tcPr>
          <w:p w:rsidR="00224441" w:rsidRPr="004E1BCB" w:rsidRDefault="00224441" w:rsidP="00224441">
            <w:pPr>
              <w:tabs>
                <w:tab w:val="left" w:pos="426"/>
              </w:tabs>
              <w:spacing w:line="256" w:lineRule="auto"/>
              <w:ind w:firstLine="0"/>
              <w:jc w:val="left"/>
              <w:rPr>
                <w:sz w:val="20"/>
              </w:rPr>
            </w:pPr>
            <w:r>
              <w:rPr>
                <w:sz w:val="20"/>
              </w:rPr>
              <w:t>Воеводин В.В.</w:t>
            </w:r>
          </w:p>
        </w:tc>
        <w:tc>
          <w:tcPr>
            <w:tcW w:w="8026" w:type="dxa"/>
            <w:vAlign w:val="center"/>
          </w:tcPr>
          <w:p w:rsidR="00224441" w:rsidRPr="004E1BCB" w:rsidRDefault="00224441" w:rsidP="00224441">
            <w:pPr>
              <w:tabs>
                <w:tab w:val="left" w:pos="284"/>
              </w:tabs>
              <w:spacing w:line="240" w:lineRule="atLeast"/>
              <w:ind w:firstLine="0"/>
              <w:rPr>
                <w:sz w:val="20"/>
              </w:rPr>
            </w:pPr>
            <w:r w:rsidRPr="00DB4B7B">
              <w:rPr>
                <w:sz w:val="20"/>
              </w:rPr>
              <w:t>Заместитель директора по инвестиционной деятельности филиала ПАО «Россети Центр и Приволжье» - «Калугаэнерго»</w:t>
            </w:r>
          </w:p>
        </w:tc>
      </w:tr>
      <w:tr w:rsidR="00217B06" w:rsidRPr="004E1BCB">
        <w:trPr>
          <w:trHeight w:val="510"/>
        </w:trPr>
        <w:tc>
          <w:tcPr>
            <w:tcW w:w="2272" w:type="dxa"/>
          </w:tcPr>
          <w:p w:rsidR="00217B06" w:rsidRPr="004E1BCB" w:rsidRDefault="00217B06" w:rsidP="00224441">
            <w:pPr>
              <w:tabs>
                <w:tab w:val="left" w:pos="426"/>
              </w:tabs>
              <w:spacing w:line="256" w:lineRule="auto"/>
              <w:ind w:firstLine="0"/>
              <w:jc w:val="left"/>
              <w:rPr>
                <w:sz w:val="20"/>
              </w:rPr>
            </w:pPr>
            <w:r>
              <w:rPr>
                <w:sz w:val="20"/>
              </w:rPr>
              <w:t>Маркелов Д.И.</w:t>
            </w:r>
          </w:p>
        </w:tc>
        <w:tc>
          <w:tcPr>
            <w:tcW w:w="8026" w:type="dxa"/>
            <w:vAlign w:val="center"/>
          </w:tcPr>
          <w:p w:rsidR="00217B06" w:rsidRPr="004E1BCB" w:rsidRDefault="00217B06" w:rsidP="00224441">
            <w:pPr>
              <w:tabs>
                <w:tab w:val="left" w:pos="284"/>
              </w:tabs>
              <w:spacing w:line="240" w:lineRule="atLeast"/>
              <w:ind w:firstLine="0"/>
              <w:rPr>
                <w:sz w:val="20"/>
              </w:rPr>
            </w:pPr>
            <w:r w:rsidRPr="00217B06">
              <w:rPr>
                <w:sz w:val="20"/>
              </w:rPr>
              <w:t>Заместитель директора по реализации услуг филиала ПАО «Россети Центр и Приволжье» - «Калугаэнерго»</w:t>
            </w:r>
          </w:p>
        </w:tc>
      </w:tr>
      <w:tr w:rsidR="00224441" w:rsidRPr="004E1BCB">
        <w:trPr>
          <w:trHeight w:val="510"/>
        </w:trPr>
        <w:tc>
          <w:tcPr>
            <w:tcW w:w="2272" w:type="dxa"/>
          </w:tcPr>
          <w:p w:rsidR="00224441" w:rsidRPr="004E1BCB" w:rsidRDefault="00224441" w:rsidP="00224441">
            <w:pPr>
              <w:tabs>
                <w:tab w:val="left" w:pos="426"/>
              </w:tabs>
              <w:spacing w:line="256" w:lineRule="auto"/>
              <w:ind w:firstLine="0"/>
              <w:jc w:val="left"/>
              <w:rPr>
                <w:sz w:val="20"/>
              </w:rPr>
            </w:pPr>
            <w:r w:rsidRPr="004E1BCB">
              <w:rPr>
                <w:sz w:val="20"/>
              </w:rPr>
              <w:t>Павлова И.В.</w:t>
            </w:r>
          </w:p>
        </w:tc>
        <w:tc>
          <w:tcPr>
            <w:tcW w:w="8026" w:type="dxa"/>
            <w:vAlign w:val="center"/>
          </w:tcPr>
          <w:p w:rsidR="00224441" w:rsidRPr="004E1BCB" w:rsidRDefault="00224441" w:rsidP="00224441">
            <w:pPr>
              <w:tabs>
                <w:tab w:val="left" w:pos="284"/>
              </w:tabs>
              <w:spacing w:line="240" w:lineRule="atLeast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Заместитель директора по экономике и финансам филиала ПАО «Россети Центр и Приволжье» - «Калугаэнерго»</w:t>
            </w:r>
          </w:p>
        </w:tc>
      </w:tr>
      <w:tr w:rsidR="00224441" w:rsidRPr="004E1BCB">
        <w:trPr>
          <w:trHeight w:val="510"/>
        </w:trPr>
        <w:tc>
          <w:tcPr>
            <w:tcW w:w="2272" w:type="dxa"/>
          </w:tcPr>
          <w:p w:rsidR="00224441" w:rsidRPr="004E1BCB" w:rsidRDefault="00224441" w:rsidP="00224441">
            <w:pPr>
              <w:tabs>
                <w:tab w:val="left" w:pos="426"/>
              </w:tabs>
              <w:spacing w:line="256" w:lineRule="auto"/>
              <w:ind w:firstLine="0"/>
              <w:jc w:val="left"/>
              <w:rPr>
                <w:sz w:val="20"/>
                <w:lang w:val="en-US"/>
              </w:rPr>
            </w:pPr>
            <w:r w:rsidRPr="004E1BCB">
              <w:rPr>
                <w:sz w:val="20"/>
                <w:lang w:val="en-US"/>
              </w:rPr>
              <w:t>Гукасов Б.В.</w:t>
            </w:r>
          </w:p>
        </w:tc>
        <w:tc>
          <w:tcPr>
            <w:tcW w:w="8026" w:type="dxa"/>
            <w:vAlign w:val="center"/>
          </w:tcPr>
          <w:p w:rsidR="00224441" w:rsidRPr="004E1BCB" w:rsidRDefault="00224441" w:rsidP="00224441">
            <w:pPr>
              <w:tabs>
                <w:tab w:val="left" w:pos="284"/>
              </w:tabs>
              <w:spacing w:line="240" w:lineRule="atLeast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Начальник управления логистики и МТО филиала ПАО «Россети Центр и Приволжье» - «Калугаэнерго»</w:t>
            </w:r>
          </w:p>
        </w:tc>
      </w:tr>
      <w:tr w:rsidR="00224441" w:rsidRPr="004E1BCB">
        <w:trPr>
          <w:trHeight w:val="510"/>
        </w:trPr>
        <w:tc>
          <w:tcPr>
            <w:tcW w:w="2272" w:type="dxa"/>
          </w:tcPr>
          <w:p w:rsidR="00224441" w:rsidRPr="004E1BCB" w:rsidRDefault="00224441" w:rsidP="00224441">
            <w:pPr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0"/>
              </w:rPr>
            </w:pPr>
            <w:r w:rsidRPr="004E1BCB">
              <w:rPr>
                <w:sz w:val="20"/>
              </w:rPr>
              <w:t>Коваль О.Л.</w:t>
            </w:r>
          </w:p>
        </w:tc>
        <w:tc>
          <w:tcPr>
            <w:tcW w:w="8026" w:type="dxa"/>
            <w:vAlign w:val="center"/>
          </w:tcPr>
          <w:p w:rsidR="00224441" w:rsidRPr="004E1BCB" w:rsidRDefault="00224441" w:rsidP="00224441">
            <w:pPr>
              <w:tabs>
                <w:tab w:val="left" w:pos="284"/>
              </w:tabs>
              <w:spacing w:line="240" w:lineRule="atLeast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Начальник управления правового обеспечения филиала ПАО «Россети Центр и Приволжье» - «Калугаэнерго»</w:t>
            </w:r>
          </w:p>
        </w:tc>
      </w:tr>
      <w:tr w:rsidR="00224441" w:rsidRPr="004E1BCB">
        <w:trPr>
          <w:trHeight w:val="351"/>
        </w:trPr>
        <w:tc>
          <w:tcPr>
            <w:tcW w:w="10298" w:type="dxa"/>
            <w:gridSpan w:val="2"/>
            <w:vAlign w:val="center"/>
          </w:tcPr>
          <w:p w:rsidR="00224441" w:rsidRPr="004E1BCB" w:rsidRDefault="00224441" w:rsidP="00224441">
            <w:pPr>
              <w:tabs>
                <w:tab w:val="left" w:pos="284"/>
              </w:tabs>
              <w:spacing w:line="240" w:lineRule="atLeast"/>
              <w:ind w:firstLine="0"/>
              <w:jc w:val="left"/>
              <w:rPr>
                <w:sz w:val="20"/>
              </w:rPr>
            </w:pPr>
            <w:r w:rsidRPr="004E1BCB">
              <w:rPr>
                <w:sz w:val="20"/>
              </w:rPr>
              <w:t>Ответственный секретарь закупочной комиссии (без права голоса):</w:t>
            </w:r>
          </w:p>
        </w:tc>
      </w:tr>
      <w:tr w:rsidR="00224441" w:rsidRPr="004E1BCB">
        <w:trPr>
          <w:trHeight w:val="567"/>
        </w:trPr>
        <w:tc>
          <w:tcPr>
            <w:tcW w:w="2272" w:type="dxa"/>
            <w:vAlign w:val="center"/>
          </w:tcPr>
          <w:p w:rsidR="00224441" w:rsidRPr="004E1BCB" w:rsidRDefault="00224441" w:rsidP="00224441">
            <w:pPr>
              <w:tabs>
                <w:tab w:val="left" w:pos="426"/>
              </w:tabs>
              <w:spacing w:line="240" w:lineRule="auto"/>
              <w:ind w:firstLine="0"/>
              <w:jc w:val="left"/>
              <w:rPr>
                <w:sz w:val="20"/>
              </w:rPr>
            </w:pPr>
            <w:r w:rsidRPr="004E1BCB">
              <w:rPr>
                <w:sz w:val="20"/>
              </w:rPr>
              <w:t>Разуваева Ю.А.</w:t>
            </w:r>
          </w:p>
        </w:tc>
        <w:tc>
          <w:tcPr>
            <w:tcW w:w="8026" w:type="dxa"/>
            <w:vAlign w:val="center"/>
          </w:tcPr>
          <w:p w:rsidR="00224441" w:rsidRPr="004E1BCB" w:rsidRDefault="00224441" w:rsidP="00224441">
            <w:pPr>
              <w:tabs>
                <w:tab w:val="left" w:pos="284"/>
              </w:tabs>
              <w:spacing w:line="240" w:lineRule="atLeast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Специалист 1 категории отдела закупочной деятельности филиала ПАО «Россети Центр и Приволжье» - «Калугаэнерго»</w:t>
            </w:r>
          </w:p>
        </w:tc>
      </w:tr>
    </w:tbl>
    <w:p w:rsidR="00807B4D" w:rsidRPr="004E1BCB" w:rsidRDefault="00B3489B">
      <w:pPr>
        <w:widowControl w:val="0"/>
        <w:spacing w:line="240" w:lineRule="auto"/>
        <w:rPr>
          <w:sz w:val="20"/>
        </w:rPr>
      </w:pPr>
      <w:r w:rsidRPr="004E1BCB">
        <w:rPr>
          <w:sz w:val="20"/>
        </w:rPr>
        <w:t>На заседании закупочной комиссии присутствует не менее чем пятьдесят процентов общего числа ее членов. Кворум имеется, комиссия правомочна.</w:t>
      </w:r>
    </w:p>
    <w:p w:rsidR="00807B4D" w:rsidRPr="004E1BCB" w:rsidRDefault="00B3489B">
      <w:pPr>
        <w:keepNext/>
        <w:keepLines/>
        <w:spacing w:before="240" w:after="120" w:line="240" w:lineRule="auto"/>
        <w:rPr>
          <w:b/>
          <w:caps/>
          <w:sz w:val="20"/>
        </w:rPr>
      </w:pPr>
      <w:r w:rsidRPr="004E1BCB">
        <w:rPr>
          <w:b/>
          <w:caps/>
          <w:sz w:val="20"/>
        </w:rPr>
        <w:t>СЛУШАЛИ:</w:t>
      </w:r>
    </w:p>
    <w:p w:rsidR="00807B4D" w:rsidRPr="004E1BCB" w:rsidRDefault="00B3489B">
      <w:pPr>
        <w:widowControl w:val="0"/>
        <w:spacing w:line="240" w:lineRule="auto"/>
        <w:rPr>
          <w:sz w:val="20"/>
        </w:rPr>
      </w:pPr>
      <w:r w:rsidRPr="004E1BCB">
        <w:rPr>
          <w:sz w:val="20"/>
        </w:rPr>
        <w:t>Ответственного секретаря закупочной комиссии – специалиста 1 категории отдела закупочной деятельности филиала ПАО «Россети Центр и Приволжье» - «Калугаэнерго» - Разуваеву Ю.А.</w:t>
      </w:r>
    </w:p>
    <w:p w:rsidR="00807B4D" w:rsidRPr="004E1BCB" w:rsidRDefault="00807B4D">
      <w:pPr>
        <w:widowControl w:val="0"/>
        <w:spacing w:line="240" w:lineRule="auto"/>
        <w:ind w:firstLine="0"/>
        <w:rPr>
          <w:b/>
          <w:caps/>
          <w:sz w:val="20"/>
        </w:rPr>
      </w:pPr>
    </w:p>
    <w:p w:rsidR="00807B4D" w:rsidRPr="004E1BCB" w:rsidRDefault="00B3489B">
      <w:pPr>
        <w:widowControl w:val="0"/>
        <w:spacing w:after="113" w:line="240" w:lineRule="auto"/>
        <w:rPr>
          <w:b/>
          <w:caps/>
          <w:sz w:val="20"/>
        </w:rPr>
      </w:pPr>
      <w:r w:rsidRPr="004E1BCB">
        <w:rPr>
          <w:b/>
          <w:caps/>
          <w:sz w:val="20"/>
        </w:rPr>
        <w:t>ВОПРОСЫ ЗАСЕДАНИЯ ЗАКУПОЧНОЙ КОМИССИИ:</w:t>
      </w:r>
    </w:p>
    <w:p w:rsidR="00807B4D" w:rsidRPr="004E1BCB" w:rsidRDefault="00B3489B">
      <w:pPr>
        <w:widowControl w:val="0"/>
        <w:numPr>
          <w:ilvl w:val="0"/>
          <w:numId w:val="5"/>
        </w:numPr>
        <w:spacing w:line="240" w:lineRule="auto"/>
        <w:outlineLvl w:val="2"/>
        <w:rPr>
          <w:b/>
          <w:sz w:val="20"/>
        </w:rPr>
      </w:pPr>
      <w:r w:rsidRPr="004E1BCB">
        <w:rPr>
          <w:b/>
          <w:sz w:val="20"/>
        </w:rPr>
        <w:t>Об одобрении проекта извещения о проведении Запроса цен.</w:t>
      </w:r>
    </w:p>
    <w:p w:rsidR="00807B4D" w:rsidRPr="004E1BCB" w:rsidRDefault="00B3489B">
      <w:pPr>
        <w:keepNext/>
        <w:keepLines/>
        <w:numPr>
          <w:ilvl w:val="1"/>
          <w:numId w:val="5"/>
        </w:numPr>
        <w:spacing w:after="120" w:line="240" w:lineRule="auto"/>
        <w:ind w:left="0" w:firstLine="709"/>
        <w:rPr>
          <w:sz w:val="20"/>
        </w:rPr>
      </w:pPr>
      <w:r w:rsidRPr="004E1BCB">
        <w:rPr>
          <w:sz w:val="20"/>
        </w:rPr>
        <w:lastRenderedPageBreak/>
        <w:t xml:space="preserve">Члены закупочной комиссии изучили проект извещения о проведении Запроса цен на право заключения </w:t>
      </w:r>
      <w:r w:rsidRPr="004E1BCB">
        <w:rPr>
          <w:bCs/>
          <w:sz w:val="20"/>
        </w:rPr>
        <w:t>Договора на</w:t>
      </w:r>
      <w:r w:rsidRPr="004E1BCB">
        <w:rPr>
          <w:sz w:val="20"/>
        </w:rPr>
        <w:t xml:space="preserve"> выполнение работ согласно техническому заданию по объекту: </w:t>
      </w:r>
      <w:r w:rsidR="00A301F6" w:rsidRPr="004E1BCB">
        <w:rPr>
          <w:sz w:val="20"/>
        </w:rPr>
        <w:t>«</w:t>
      </w:r>
      <w:r w:rsidR="002D63C9" w:rsidRPr="002D63C9">
        <w:rPr>
          <w:b/>
          <w:bCs/>
          <w:i/>
          <w:iCs/>
          <w:sz w:val="20"/>
        </w:rPr>
        <w:t xml:space="preserve">ПИР СМР Реконструкция ВЛ-0,4 </w:t>
      </w:r>
      <w:proofErr w:type="spellStart"/>
      <w:r w:rsidR="002D63C9" w:rsidRPr="002D63C9">
        <w:rPr>
          <w:b/>
          <w:bCs/>
          <w:i/>
          <w:iCs/>
          <w:sz w:val="20"/>
        </w:rPr>
        <w:t>кВ</w:t>
      </w:r>
      <w:proofErr w:type="spellEnd"/>
      <w:r w:rsidR="002D63C9" w:rsidRPr="002D63C9">
        <w:rPr>
          <w:b/>
          <w:bCs/>
          <w:i/>
          <w:iCs/>
          <w:sz w:val="20"/>
        </w:rPr>
        <w:t xml:space="preserve"> для подключения потребителей категории до 15 кВт. Калужская область, г. Калуга, д. </w:t>
      </w:r>
      <w:proofErr w:type="spellStart"/>
      <w:r w:rsidR="002D63C9" w:rsidRPr="002D63C9">
        <w:rPr>
          <w:b/>
          <w:bCs/>
          <w:i/>
          <w:iCs/>
          <w:sz w:val="20"/>
        </w:rPr>
        <w:t>Матюнино</w:t>
      </w:r>
      <w:proofErr w:type="spellEnd"/>
      <w:r w:rsidR="002D63C9" w:rsidRPr="002D63C9">
        <w:rPr>
          <w:b/>
          <w:bCs/>
          <w:i/>
          <w:iCs/>
          <w:sz w:val="20"/>
        </w:rPr>
        <w:t xml:space="preserve">, </w:t>
      </w:r>
      <w:proofErr w:type="spellStart"/>
      <w:r w:rsidR="002D63C9" w:rsidRPr="002D63C9">
        <w:rPr>
          <w:b/>
          <w:bCs/>
          <w:i/>
          <w:iCs/>
          <w:sz w:val="20"/>
        </w:rPr>
        <w:t>Бабынинский</w:t>
      </w:r>
      <w:proofErr w:type="spellEnd"/>
      <w:r w:rsidR="002D63C9" w:rsidRPr="002D63C9">
        <w:rPr>
          <w:b/>
          <w:bCs/>
          <w:i/>
          <w:iCs/>
          <w:sz w:val="20"/>
        </w:rPr>
        <w:t xml:space="preserve"> район, с. </w:t>
      </w:r>
      <w:proofErr w:type="spellStart"/>
      <w:r w:rsidR="002D63C9" w:rsidRPr="002D63C9">
        <w:rPr>
          <w:b/>
          <w:bCs/>
          <w:i/>
          <w:iCs/>
          <w:sz w:val="20"/>
        </w:rPr>
        <w:t>Бокатово</w:t>
      </w:r>
      <w:proofErr w:type="spellEnd"/>
      <w:r w:rsidR="002D63C9" w:rsidRPr="002D63C9">
        <w:rPr>
          <w:b/>
          <w:bCs/>
          <w:i/>
          <w:iCs/>
          <w:sz w:val="20"/>
        </w:rPr>
        <w:t>. Этап 78/2026(Г)</w:t>
      </w:r>
      <w:r w:rsidR="00A301F6" w:rsidRPr="004E1BCB">
        <w:rPr>
          <w:b/>
          <w:i/>
          <w:sz w:val="20"/>
        </w:rPr>
        <w:t>»</w:t>
      </w:r>
      <w:r w:rsidRPr="004E1BCB">
        <w:rPr>
          <w:sz w:val="20"/>
        </w:rPr>
        <w:t xml:space="preserve"> для нужд филиала ПАО "Россети Центр и Приволжье" - "Калугаэнерго".</w:t>
      </w:r>
    </w:p>
    <w:p w:rsidR="00807B4D" w:rsidRPr="004E1BCB" w:rsidRDefault="00B3489B">
      <w:pPr>
        <w:keepNext/>
        <w:keepLines/>
        <w:numPr>
          <w:ilvl w:val="1"/>
          <w:numId w:val="5"/>
        </w:numPr>
        <w:spacing w:line="240" w:lineRule="auto"/>
        <w:ind w:left="0" w:firstLine="709"/>
        <w:rPr>
          <w:sz w:val="20"/>
        </w:rPr>
      </w:pPr>
      <w:r w:rsidRPr="004E1BCB">
        <w:rPr>
          <w:sz w:val="20"/>
        </w:rPr>
        <w:t xml:space="preserve">Закупочной комиссии предлагается утвердить проект извещения о проведении Запроса цен на право заключения </w:t>
      </w:r>
      <w:r w:rsidRPr="004E1BCB">
        <w:rPr>
          <w:bCs/>
          <w:sz w:val="20"/>
        </w:rPr>
        <w:t>Договора на</w:t>
      </w:r>
      <w:r w:rsidRPr="004E1BCB">
        <w:rPr>
          <w:sz w:val="20"/>
        </w:rPr>
        <w:t xml:space="preserve"> выполнение работ согласно техническому заданию по объекту: </w:t>
      </w:r>
      <w:r w:rsidR="00A301F6" w:rsidRPr="004E1BCB">
        <w:rPr>
          <w:sz w:val="20"/>
        </w:rPr>
        <w:t>«</w:t>
      </w:r>
      <w:r w:rsidR="002D63C9" w:rsidRPr="002D63C9">
        <w:rPr>
          <w:b/>
          <w:bCs/>
          <w:i/>
          <w:iCs/>
          <w:sz w:val="20"/>
        </w:rPr>
        <w:t xml:space="preserve">ПИР СМР Реконструкция ВЛ-0,4 </w:t>
      </w:r>
      <w:proofErr w:type="spellStart"/>
      <w:r w:rsidR="002D63C9" w:rsidRPr="002D63C9">
        <w:rPr>
          <w:b/>
          <w:bCs/>
          <w:i/>
          <w:iCs/>
          <w:sz w:val="20"/>
        </w:rPr>
        <w:t>кВ</w:t>
      </w:r>
      <w:proofErr w:type="spellEnd"/>
      <w:r w:rsidR="002D63C9" w:rsidRPr="002D63C9">
        <w:rPr>
          <w:b/>
          <w:bCs/>
          <w:i/>
          <w:iCs/>
          <w:sz w:val="20"/>
        </w:rPr>
        <w:t xml:space="preserve"> для подключения потребителей категории до 15 кВт. Калужская область, г. Калуга, д. </w:t>
      </w:r>
      <w:proofErr w:type="spellStart"/>
      <w:r w:rsidR="002D63C9" w:rsidRPr="002D63C9">
        <w:rPr>
          <w:b/>
          <w:bCs/>
          <w:i/>
          <w:iCs/>
          <w:sz w:val="20"/>
        </w:rPr>
        <w:t>Матюнино</w:t>
      </w:r>
      <w:proofErr w:type="spellEnd"/>
      <w:r w:rsidR="002D63C9" w:rsidRPr="002D63C9">
        <w:rPr>
          <w:b/>
          <w:bCs/>
          <w:i/>
          <w:iCs/>
          <w:sz w:val="20"/>
        </w:rPr>
        <w:t xml:space="preserve">, </w:t>
      </w:r>
      <w:proofErr w:type="spellStart"/>
      <w:r w:rsidR="002D63C9" w:rsidRPr="002D63C9">
        <w:rPr>
          <w:b/>
          <w:bCs/>
          <w:i/>
          <w:iCs/>
          <w:sz w:val="20"/>
        </w:rPr>
        <w:t>Бабынинский</w:t>
      </w:r>
      <w:proofErr w:type="spellEnd"/>
      <w:r w:rsidR="002D63C9" w:rsidRPr="002D63C9">
        <w:rPr>
          <w:b/>
          <w:bCs/>
          <w:i/>
          <w:iCs/>
          <w:sz w:val="20"/>
        </w:rPr>
        <w:t xml:space="preserve"> район, с. </w:t>
      </w:r>
      <w:proofErr w:type="spellStart"/>
      <w:r w:rsidR="002D63C9" w:rsidRPr="002D63C9">
        <w:rPr>
          <w:b/>
          <w:bCs/>
          <w:i/>
          <w:iCs/>
          <w:sz w:val="20"/>
        </w:rPr>
        <w:t>Бокатово</w:t>
      </w:r>
      <w:proofErr w:type="spellEnd"/>
      <w:r w:rsidR="002D63C9" w:rsidRPr="002D63C9">
        <w:rPr>
          <w:b/>
          <w:bCs/>
          <w:i/>
          <w:iCs/>
          <w:sz w:val="20"/>
        </w:rPr>
        <w:t>. Этап 78/2026(Г)</w:t>
      </w:r>
      <w:r w:rsidR="00A301F6" w:rsidRPr="004E1BCB">
        <w:rPr>
          <w:b/>
          <w:i/>
          <w:sz w:val="20"/>
        </w:rPr>
        <w:t>»</w:t>
      </w:r>
      <w:r w:rsidRPr="004E1BCB">
        <w:rPr>
          <w:sz w:val="20"/>
        </w:rPr>
        <w:t xml:space="preserve"> для нужд филиала ПАО "Россети Центр и Приволжье" - "Калугаэнерго".</w:t>
      </w:r>
    </w:p>
    <w:p w:rsidR="00807B4D" w:rsidRPr="004E1BCB" w:rsidRDefault="00B3489B">
      <w:pPr>
        <w:tabs>
          <w:tab w:val="num" w:pos="567"/>
        </w:tabs>
        <w:spacing w:before="113" w:after="113" w:line="240" w:lineRule="auto"/>
        <w:ind w:left="709" w:firstLine="0"/>
        <w:rPr>
          <w:b/>
          <w:caps/>
          <w:sz w:val="20"/>
        </w:rPr>
      </w:pPr>
      <w:r w:rsidRPr="004E1BCB">
        <w:rPr>
          <w:b/>
          <w:caps/>
          <w:sz w:val="20"/>
        </w:rPr>
        <w:t>РЕШИЛИ:</w:t>
      </w:r>
    </w:p>
    <w:p w:rsidR="00807B4D" w:rsidRPr="004E1BCB" w:rsidRDefault="00B3489B">
      <w:pPr>
        <w:keepNext/>
        <w:keepLines/>
        <w:widowControl w:val="0"/>
        <w:numPr>
          <w:ilvl w:val="0"/>
          <w:numId w:val="6"/>
        </w:numPr>
        <w:spacing w:line="240" w:lineRule="auto"/>
        <w:ind w:left="0"/>
        <w:outlineLvl w:val="1"/>
        <w:rPr>
          <w:sz w:val="20"/>
        </w:rPr>
      </w:pPr>
      <w:r w:rsidRPr="004E1BCB">
        <w:rPr>
          <w:sz w:val="20"/>
        </w:rPr>
        <w:t xml:space="preserve">Утвердить проект извещения о проведении Запроса цен на право заключения </w:t>
      </w:r>
      <w:r w:rsidRPr="004E1BCB">
        <w:rPr>
          <w:bCs/>
          <w:sz w:val="20"/>
        </w:rPr>
        <w:t>Договора на</w:t>
      </w:r>
      <w:r w:rsidRPr="004E1BCB">
        <w:rPr>
          <w:sz w:val="20"/>
        </w:rPr>
        <w:t xml:space="preserve"> выполнение работ согласно техническому заданию по объекту: </w:t>
      </w:r>
      <w:r w:rsidR="00A301F6" w:rsidRPr="004E1BCB">
        <w:rPr>
          <w:sz w:val="20"/>
        </w:rPr>
        <w:t>«</w:t>
      </w:r>
      <w:r w:rsidR="002D63C9" w:rsidRPr="002D63C9">
        <w:rPr>
          <w:b/>
          <w:bCs/>
          <w:i/>
          <w:iCs/>
          <w:sz w:val="20"/>
        </w:rPr>
        <w:t xml:space="preserve">ПИР СМР Реконструкция ВЛ-0,4 </w:t>
      </w:r>
      <w:proofErr w:type="spellStart"/>
      <w:r w:rsidR="002D63C9" w:rsidRPr="002D63C9">
        <w:rPr>
          <w:b/>
          <w:bCs/>
          <w:i/>
          <w:iCs/>
          <w:sz w:val="20"/>
        </w:rPr>
        <w:t>кВ</w:t>
      </w:r>
      <w:proofErr w:type="spellEnd"/>
      <w:r w:rsidR="002D63C9" w:rsidRPr="002D63C9">
        <w:rPr>
          <w:b/>
          <w:bCs/>
          <w:i/>
          <w:iCs/>
          <w:sz w:val="20"/>
        </w:rPr>
        <w:t xml:space="preserve"> для подключения потребителей категории до 15 кВт. Калужская область, г. Калуга, д. </w:t>
      </w:r>
      <w:proofErr w:type="spellStart"/>
      <w:r w:rsidR="002D63C9" w:rsidRPr="002D63C9">
        <w:rPr>
          <w:b/>
          <w:bCs/>
          <w:i/>
          <w:iCs/>
          <w:sz w:val="20"/>
        </w:rPr>
        <w:t>Матюнино</w:t>
      </w:r>
      <w:proofErr w:type="spellEnd"/>
      <w:r w:rsidR="002D63C9" w:rsidRPr="002D63C9">
        <w:rPr>
          <w:b/>
          <w:bCs/>
          <w:i/>
          <w:iCs/>
          <w:sz w:val="20"/>
        </w:rPr>
        <w:t xml:space="preserve">, </w:t>
      </w:r>
      <w:proofErr w:type="spellStart"/>
      <w:r w:rsidR="002D63C9" w:rsidRPr="002D63C9">
        <w:rPr>
          <w:b/>
          <w:bCs/>
          <w:i/>
          <w:iCs/>
          <w:sz w:val="20"/>
        </w:rPr>
        <w:t>Бабынинский</w:t>
      </w:r>
      <w:proofErr w:type="spellEnd"/>
      <w:r w:rsidR="002D63C9" w:rsidRPr="002D63C9">
        <w:rPr>
          <w:b/>
          <w:bCs/>
          <w:i/>
          <w:iCs/>
          <w:sz w:val="20"/>
        </w:rPr>
        <w:t xml:space="preserve"> район, с. </w:t>
      </w:r>
      <w:proofErr w:type="spellStart"/>
      <w:r w:rsidR="002D63C9" w:rsidRPr="002D63C9">
        <w:rPr>
          <w:b/>
          <w:bCs/>
          <w:i/>
          <w:iCs/>
          <w:sz w:val="20"/>
        </w:rPr>
        <w:t>Бокатово</w:t>
      </w:r>
      <w:proofErr w:type="spellEnd"/>
      <w:r w:rsidR="002D63C9" w:rsidRPr="002D63C9">
        <w:rPr>
          <w:b/>
          <w:bCs/>
          <w:i/>
          <w:iCs/>
          <w:sz w:val="20"/>
        </w:rPr>
        <w:t>. Этап 78/2026(Г)</w:t>
      </w:r>
      <w:r w:rsidR="00A301F6" w:rsidRPr="004E1BCB">
        <w:rPr>
          <w:b/>
          <w:i/>
          <w:sz w:val="20"/>
        </w:rPr>
        <w:t>»</w:t>
      </w:r>
      <w:r w:rsidRPr="004E1BCB">
        <w:rPr>
          <w:sz w:val="20"/>
        </w:rPr>
        <w:t xml:space="preserve"> для нужд филиала ПАО "Россети Центр и Приволжье" - "Калугаэнерго".</w:t>
      </w:r>
    </w:p>
    <w:p w:rsidR="00807B4D" w:rsidRPr="004E1BCB" w:rsidRDefault="00B3489B">
      <w:pPr>
        <w:widowControl w:val="0"/>
        <w:spacing w:before="170" w:after="113" w:line="240" w:lineRule="auto"/>
        <w:ind w:firstLine="0"/>
        <w:outlineLvl w:val="1"/>
        <w:rPr>
          <w:b/>
          <w:caps/>
          <w:sz w:val="20"/>
        </w:rPr>
      </w:pPr>
      <w:r w:rsidRPr="004E1BCB">
        <w:rPr>
          <w:b/>
          <w:caps/>
          <w:sz w:val="20"/>
        </w:rPr>
        <w:t>РЕЗУЛЬТАТЫ ГОЛОСОВАНИЯ:</w:t>
      </w:r>
    </w:p>
    <w:p w:rsidR="00807B4D" w:rsidRPr="004E1BCB" w:rsidRDefault="00B3489B">
      <w:pPr>
        <w:widowControl w:val="0"/>
        <w:spacing w:line="240" w:lineRule="auto"/>
        <w:rPr>
          <w:sz w:val="20"/>
        </w:rPr>
      </w:pPr>
      <w:r w:rsidRPr="004E1BCB">
        <w:rPr>
          <w:sz w:val="20"/>
        </w:rPr>
        <w:t>«За» _______ членов закупочной комиссии.</w:t>
      </w:r>
    </w:p>
    <w:p w:rsidR="00807B4D" w:rsidRPr="004E1BCB" w:rsidRDefault="00B3489B">
      <w:pPr>
        <w:widowControl w:val="0"/>
        <w:spacing w:line="240" w:lineRule="auto"/>
        <w:rPr>
          <w:sz w:val="20"/>
        </w:rPr>
      </w:pPr>
      <w:r w:rsidRPr="004E1BCB">
        <w:rPr>
          <w:sz w:val="20"/>
        </w:rPr>
        <w:t>«Против» _______ членов закупочной комиссии.</w:t>
      </w:r>
    </w:p>
    <w:p w:rsidR="00807B4D" w:rsidRPr="004E1BCB" w:rsidRDefault="00B3489B">
      <w:pPr>
        <w:widowControl w:val="0"/>
        <w:spacing w:line="240" w:lineRule="auto"/>
        <w:rPr>
          <w:sz w:val="20"/>
        </w:rPr>
      </w:pPr>
      <w:r w:rsidRPr="004E1BCB">
        <w:rPr>
          <w:sz w:val="20"/>
        </w:rPr>
        <w:t>«Воздержалось» _______ членов закупочной комиссии.</w:t>
      </w:r>
    </w:p>
    <w:p w:rsidR="00515A99" w:rsidRDefault="00515A99">
      <w:pPr>
        <w:widowControl w:val="0"/>
        <w:spacing w:before="113" w:after="113" w:line="240" w:lineRule="auto"/>
        <w:outlineLvl w:val="1"/>
        <w:rPr>
          <w:b/>
          <w:caps/>
          <w:sz w:val="20"/>
        </w:rPr>
      </w:pPr>
    </w:p>
    <w:p w:rsidR="00807B4D" w:rsidRDefault="00B3489B">
      <w:pPr>
        <w:widowControl w:val="0"/>
        <w:spacing w:before="113" w:after="113" w:line="240" w:lineRule="auto"/>
        <w:outlineLvl w:val="1"/>
        <w:rPr>
          <w:b/>
          <w:caps/>
          <w:sz w:val="20"/>
        </w:rPr>
      </w:pPr>
      <w:r w:rsidRPr="004E1BCB">
        <w:rPr>
          <w:b/>
          <w:caps/>
          <w:sz w:val="20"/>
        </w:rPr>
        <w:t>ПОДПИСИ ЧЛЕНОВ ЗАКУПОЧНОЙ КОМИССИИ:</w:t>
      </w:r>
    </w:p>
    <w:p w:rsidR="00515A99" w:rsidRPr="004E1BCB" w:rsidRDefault="00515A99">
      <w:pPr>
        <w:widowControl w:val="0"/>
        <w:spacing w:before="113" w:after="113" w:line="240" w:lineRule="auto"/>
        <w:outlineLvl w:val="1"/>
        <w:rPr>
          <w:b/>
          <w:caps/>
          <w:sz w:val="20"/>
        </w:rPr>
      </w:pPr>
    </w:p>
    <w:tbl>
      <w:tblPr>
        <w:tblW w:w="10031" w:type="dxa"/>
        <w:tblLayout w:type="fixed"/>
        <w:tblLook w:val="04A0" w:firstRow="1" w:lastRow="0" w:firstColumn="1" w:lastColumn="0" w:noHBand="0" w:noVBand="1"/>
      </w:tblPr>
      <w:tblGrid>
        <w:gridCol w:w="3936"/>
        <w:gridCol w:w="3372"/>
        <w:gridCol w:w="2723"/>
      </w:tblGrid>
      <w:tr w:rsidR="00807B4D" w:rsidRPr="004E1BCB">
        <w:trPr>
          <w:cantSplit/>
          <w:trHeight w:val="397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 xml:space="preserve">Председатель </w:t>
            </w:r>
          </w:p>
          <w:p w:rsidR="00807B4D" w:rsidRPr="004E1BCB" w:rsidRDefault="00B3489B">
            <w:pPr>
              <w:widowControl w:val="0"/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  <w:lang w:eastAsia="en-US"/>
              </w:rPr>
              <w:t>закупочной</w:t>
            </w:r>
            <w:r w:rsidRPr="004E1BCB">
              <w:rPr>
                <w:b/>
                <w:i/>
                <w:sz w:val="20"/>
                <w:lang w:eastAsia="en-US"/>
              </w:rPr>
              <w:t xml:space="preserve"> </w:t>
            </w:r>
            <w:r w:rsidRPr="004E1BCB">
              <w:rPr>
                <w:sz w:val="20"/>
              </w:rPr>
              <w:t>комиссии:</w:t>
            </w: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 w:rsidRPr="004E1BCB">
              <w:rPr>
                <w:sz w:val="20"/>
              </w:rPr>
              <w:t>_________________________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4E1BCB">
              <w:rPr>
                <w:color w:val="000000"/>
                <w:sz w:val="20"/>
                <w:szCs w:val="20"/>
                <w:lang w:eastAsia="en-US"/>
              </w:rPr>
              <w:t>Лебедев А.Г.</w:t>
            </w:r>
          </w:p>
        </w:tc>
      </w:tr>
      <w:tr w:rsidR="00807B4D" w:rsidRPr="004E1BCB">
        <w:trPr>
          <w:cantSplit/>
          <w:trHeight w:val="567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 xml:space="preserve">Заместитель председателя </w:t>
            </w:r>
          </w:p>
          <w:p w:rsidR="00807B4D" w:rsidRPr="004E1BCB" w:rsidRDefault="00B3489B">
            <w:pPr>
              <w:widowControl w:val="0"/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  <w:lang w:eastAsia="en-US"/>
              </w:rPr>
              <w:t>закупочной</w:t>
            </w:r>
            <w:r w:rsidRPr="004E1BCB">
              <w:rPr>
                <w:b/>
                <w:i/>
                <w:sz w:val="20"/>
                <w:lang w:eastAsia="en-US"/>
              </w:rPr>
              <w:t xml:space="preserve"> </w:t>
            </w:r>
            <w:r w:rsidRPr="004E1BCB">
              <w:rPr>
                <w:sz w:val="20"/>
              </w:rPr>
              <w:t>комиссии:</w:t>
            </w: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 w:rsidRPr="004E1BCB">
              <w:rPr>
                <w:sz w:val="20"/>
              </w:rPr>
              <w:t>_________________________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4E1BCB">
              <w:rPr>
                <w:color w:val="000000"/>
                <w:sz w:val="20"/>
                <w:szCs w:val="20"/>
                <w:lang w:eastAsia="en-US"/>
              </w:rPr>
              <w:t>Пивченко И.В.</w:t>
            </w:r>
          </w:p>
        </w:tc>
      </w:tr>
      <w:tr w:rsidR="00807B4D" w:rsidRPr="004E1BCB">
        <w:trPr>
          <w:cantSplit/>
          <w:trHeight w:val="567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>Члены з</w:t>
            </w:r>
            <w:r w:rsidRPr="004E1BCB">
              <w:rPr>
                <w:sz w:val="20"/>
                <w:lang w:eastAsia="en-US"/>
              </w:rPr>
              <w:t>акупочной</w:t>
            </w:r>
            <w:r w:rsidRPr="004E1BCB">
              <w:rPr>
                <w:b/>
                <w:i/>
                <w:sz w:val="20"/>
                <w:lang w:eastAsia="en-US"/>
              </w:rPr>
              <w:t xml:space="preserve"> </w:t>
            </w:r>
            <w:r w:rsidRPr="004E1BCB">
              <w:rPr>
                <w:sz w:val="20"/>
              </w:rPr>
              <w:t>комиссии:</w:t>
            </w: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 w:rsidRPr="004E1BCB">
              <w:rPr>
                <w:sz w:val="20"/>
              </w:rPr>
              <w:t>_________________________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224441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proofErr w:type="spellStart"/>
            <w:r w:rsidRPr="00224441">
              <w:rPr>
                <w:color w:val="000000"/>
                <w:sz w:val="20"/>
                <w:szCs w:val="20"/>
                <w:lang w:eastAsia="en-US"/>
              </w:rPr>
              <w:t>Солянин</w:t>
            </w:r>
            <w:proofErr w:type="spellEnd"/>
            <w:r w:rsidRPr="00224441">
              <w:rPr>
                <w:color w:val="000000"/>
                <w:sz w:val="20"/>
                <w:szCs w:val="20"/>
                <w:lang w:eastAsia="en-US"/>
              </w:rPr>
              <w:t xml:space="preserve"> Р.В.</w:t>
            </w:r>
          </w:p>
        </w:tc>
      </w:tr>
      <w:tr w:rsidR="00224441" w:rsidRPr="004E1BCB">
        <w:trPr>
          <w:cantSplit/>
          <w:trHeight w:val="567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224441" w:rsidRPr="004E1BCB" w:rsidRDefault="00224441">
            <w:pPr>
              <w:widowControl w:val="0"/>
              <w:spacing w:line="240" w:lineRule="auto"/>
              <w:ind w:firstLine="0"/>
              <w:rPr>
                <w:sz w:val="20"/>
              </w:rPr>
            </w:pP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224441" w:rsidRPr="004E1BCB" w:rsidRDefault="00224441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________________________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224441" w:rsidRPr="004E1BCB" w:rsidRDefault="00224441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224441">
              <w:rPr>
                <w:color w:val="000000"/>
                <w:sz w:val="20"/>
                <w:szCs w:val="20"/>
                <w:lang w:eastAsia="en-US"/>
              </w:rPr>
              <w:t>Митюхин А.Ю.</w:t>
            </w:r>
          </w:p>
        </w:tc>
      </w:tr>
      <w:tr w:rsidR="00807B4D" w:rsidRPr="004E1BCB">
        <w:trPr>
          <w:cantSplit/>
          <w:trHeight w:val="567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807B4D">
            <w:pPr>
              <w:widowControl w:val="0"/>
              <w:spacing w:line="240" w:lineRule="auto"/>
              <w:ind w:firstLine="0"/>
              <w:rPr>
                <w:sz w:val="20"/>
              </w:rPr>
            </w:pP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 w:rsidRPr="004E1BCB">
              <w:rPr>
                <w:sz w:val="20"/>
              </w:rPr>
              <w:t xml:space="preserve">_________________________   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4E1BCB">
              <w:rPr>
                <w:color w:val="000000"/>
                <w:sz w:val="20"/>
                <w:szCs w:val="20"/>
                <w:lang w:eastAsia="en-US"/>
              </w:rPr>
              <w:t>Шевельков С.В.</w:t>
            </w:r>
          </w:p>
        </w:tc>
      </w:tr>
      <w:tr w:rsidR="00DB4B7B" w:rsidRPr="004E1BCB">
        <w:trPr>
          <w:cantSplit/>
          <w:trHeight w:val="567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DB4B7B" w:rsidRPr="004E1BCB" w:rsidRDefault="00DB4B7B">
            <w:pPr>
              <w:widowControl w:val="0"/>
              <w:spacing w:line="240" w:lineRule="auto"/>
              <w:ind w:firstLine="0"/>
              <w:rPr>
                <w:sz w:val="20"/>
              </w:rPr>
            </w:pP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DB4B7B" w:rsidRPr="004E1BCB" w:rsidRDefault="00DB4B7B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_________________________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DB4B7B" w:rsidRPr="004E1BCB" w:rsidRDefault="00DB4B7B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Воеводин В.В.</w:t>
            </w:r>
          </w:p>
        </w:tc>
      </w:tr>
      <w:tr w:rsidR="00217B06" w:rsidRPr="004E1BCB">
        <w:trPr>
          <w:cantSplit/>
          <w:trHeight w:val="567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217B06" w:rsidRPr="004E1BCB" w:rsidRDefault="00217B06">
            <w:pPr>
              <w:widowControl w:val="0"/>
              <w:spacing w:line="240" w:lineRule="auto"/>
              <w:ind w:firstLine="0"/>
              <w:rPr>
                <w:sz w:val="20"/>
              </w:rPr>
            </w:pP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217B06" w:rsidRPr="004E1BCB" w:rsidRDefault="00217B06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t>_________________________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217B06" w:rsidRPr="004E1BCB" w:rsidRDefault="00217B06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Маркелов Д.И.</w:t>
            </w:r>
          </w:p>
        </w:tc>
      </w:tr>
      <w:tr w:rsidR="00807B4D" w:rsidRPr="004E1BCB">
        <w:trPr>
          <w:cantSplit/>
          <w:trHeight w:val="567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 xml:space="preserve"> </w:t>
            </w: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807B4D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</w:p>
          <w:p w:rsidR="00807B4D" w:rsidRPr="004E1BCB" w:rsidRDefault="00B3489B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 w:rsidRPr="004E1BCB">
              <w:rPr>
                <w:sz w:val="20"/>
              </w:rPr>
              <w:t>_________________________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4E1BCB">
              <w:rPr>
                <w:color w:val="000000"/>
                <w:sz w:val="20"/>
                <w:szCs w:val="20"/>
                <w:lang w:eastAsia="en-US"/>
              </w:rPr>
              <w:t>Павлова И.В.</w:t>
            </w:r>
          </w:p>
        </w:tc>
      </w:tr>
      <w:tr w:rsidR="00807B4D" w:rsidRPr="004E1BCB">
        <w:trPr>
          <w:cantSplit/>
          <w:trHeight w:val="567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 xml:space="preserve"> </w:t>
            </w: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807B4D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</w:p>
          <w:p w:rsidR="00807B4D" w:rsidRPr="004E1BCB" w:rsidRDefault="00B3489B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 w:rsidRPr="004E1BCB">
              <w:rPr>
                <w:sz w:val="20"/>
              </w:rPr>
              <w:t>_________________________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4E1BCB">
              <w:rPr>
                <w:color w:val="000000"/>
                <w:sz w:val="20"/>
                <w:szCs w:val="20"/>
                <w:lang w:eastAsia="en-US"/>
              </w:rPr>
              <w:t>Гукасов Б.В.</w:t>
            </w:r>
          </w:p>
        </w:tc>
      </w:tr>
      <w:tr w:rsidR="00807B4D" w:rsidRPr="004E1BCB">
        <w:trPr>
          <w:cantSplit/>
          <w:trHeight w:val="567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 xml:space="preserve"> </w:t>
            </w: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807B4D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</w:p>
          <w:p w:rsidR="00807B4D" w:rsidRPr="004E1BCB" w:rsidRDefault="00B3489B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 w:rsidRPr="004E1BCB">
              <w:rPr>
                <w:sz w:val="20"/>
              </w:rPr>
              <w:t>_________________________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4E1BCB">
              <w:rPr>
                <w:color w:val="000000"/>
                <w:sz w:val="20"/>
                <w:szCs w:val="20"/>
                <w:lang w:eastAsia="en-US"/>
              </w:rPr>
              <w:t>Коваль О.Л.</w:t>
            </w:r>
          </w:p>
        </w:tc>
      </w:tr>
      <w:tr w:rsidR="00807B4D" w:rsidRPr="004E1BCB">
        <w:trPr>
          <w:cantSplit/>
          <w:trHeight w:val="20"/>
        </w:trPr>
        <w:tc>
          <w:tcPr>
            <w:tcW w:w="3936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B3489B">
            <w:pPr>
              <w:widowControl w:val="0"/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</w:rPr>
              <w:t xml:space="preserve">Ответственный секретарь </w:t>
            </w:r>
          </w:p>
          <w:p w:rsidR="00807B4D" w:rsidRPr="004E1BCB" w:rsidRDefault="00B3489B">
            <w:pPr>
              <w:widowControl w:val="0"/>
              <w:spacing w:line="240" w:lineRule="auto"/>
              <w:ind w:firstLine="0"/>
              <w:rPr>
                <w:sz w:val="20"/>
              </w:rPr>
            </w:pPr>
            <w:r w:rsidRPr="004E1BCB">
              <w:rPr>
                <w:sz w:val="20"/>
                <w:lang w:eastAsia="en-US"/>
              </w:rPr>
              <w:t>закупочной</w:t>
            </w:r>
            <w:r w:rsidRPr="004E1BCB">
              <w:rPr>
                <w:b/>
                <w:i/>
                <w:sz w:val="20"/>
                <w:lang w:eastAsia="en-US"/>
              </w:rPr>
              <w:t xml:space="preserve"> </w:t>
            </w:r>
            <w:r w:rsidRPr="004E1BCB">
              <w:rPr>
                <w:sz w:val="20"/>
              </w:rPr>
              <w:t>комиссии:</w:t>
            </w:r>
          </w:p>
        </w:tc>
        <w:tc>
          <w:tcPr>
            <w:tcW w:w="3372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807B4D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</w:p>
          <w:p w:rsidR="00807B4D" w:rsidRPr="004E1BCB" w:rsidRDefault="00515A99" w:rsidP="00515A99">
            <w:pPr>
              <w:widowControl w:val="0"/>
              <w:spacing w:line="240" w:lineRule="auto"/>
              <w:ind w:firstLine="0"/>
              <w:jc w:val="center"/>
              <w:rPr>
                <w:sz w:val="20"/>
              </w:rPr>
            </w:pP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</w:r>
            <w:r>
              <w:rPr>
                <w:sz w:val="20"/>
              </w:rPr>
              <w:softHyphen/>
              <w:t>--------------------------------------</w:t>
            </w:r>
          </w:p>
        </w:tc>
        <w:tc>
          <w:tcPr>
            <w:tcW w:w="2723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807B4D" w:rsidRPr="004E1BCB" w:rsidRDefault="00807B4D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</w:p>
          <w:p w:rsidR="00807B4D" w:rsidRPr="004E1BCB" w:rsidRDefault="00B3489B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4E1BCB">
              <w:rPr>
                <w:color w:val="000000"/>
                <w:sz w:val="20"/>
                <w:szCs w:val="20"/>
                <w:lang w:eastAsia="en-US"/>
              </w:rPr>
              <w:t xml:space="preserve">Разуваева Ю.А. </w:t>
            </w:r>
          </w:p>
          <w:p w:rsidR="00807B4D" w:rsidRPr="004E1BCB" w:rsidRDefault="00B3489B">
            <w:pPr>
              <w:pStyle w:val="afff9"/>
              <w:spacing w:before="0" w:beforeAutospacing="0" w:after="0" w:afterAutospacing="0"/>
              <w:rPr>
                <w:color w:val="000000"/>
                <w:sz w:val="20"/>
                <w:szCs w:val="20"/>
                <w:lang w:eastAsia="en-US"/>
              </w:rPr>
            </w:pPr>
            <w:r w:rsidRPr="004E1BCB">
              <w:rPr>
                <w:color w:val="000000"/>
                <w:sz w:val="20"/>
                <w:szCs w:val="20"/>
                <w:lang w:eastAsia="en-US"/>
              </w:rPr>
              <w:t>(без права голоса)</w:t>
            </w:r>
          </w:p>
        </w:tc>
      </w:tr>
    </w:tbl>
    <w:p w:rsidR="00807B4D" w:rsidRDefault="00807B4D"/>
    <w:sectPr w:rsidR="00807B4D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397" w:right="737" w:bottom="284" w:left="851" w:header="39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4529B" w:rsidRDefault="0084529B">
      <w:pPr>
        <w:spacing w:line="240" w:lineRule="auto"/>
      </w:pPr>
      <w:r>
        <w:separator/>
      </w:r>
    </w:p>
  </w:endnote>
  <w:endnote w:type="continuationSeparator" w:id="0">
    <w:p w:rsidR="0084529B" w:rsidRDefault="0084529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7B4D" w:rsidRDefault="00B3489B">
    <w:pPr>
      <w:pStyle w:val="ae"/>
      <w:framePr w:wrap="around" w:vAnchor="text" w:hAnchor="margin" w:xAlign="center" w:y="1"/>
      <w:rPr>
        <w:rStyle w:val="afc"/>
      </w:rPr>
    </w:pPr>
    <w:r>
      <w:rPr>
        <w:rStyle w:val="afc"/>
      </w:rPr>
      <w:fldChar w:fldCharType="begin"/>
    </w:r>
    <w:r>
      <w:rPr>
        <w:rStyle w:val="afc"/>
      </w:rPr>
      <w:instrText xml:space="preserve">PAGE  </w:instrText>
    </w:r>
    <w:r>
      <w:rPr>
        <w:rStyle w:val="afc"/>
      </w:rPr>
      <w:fldChar w:fldCharType="end"/>
    </w:r>
  </w:p>
  <w:p w:rsidR="00807B4D" w:rsidRDefault="00807B4D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7B4D" w:rsidRDefault="00B3489B">
    <w:pPr>
      <w:pStyle w:val="ae"/>
      <w:jc w:val="right"/>
    </w:pPr>
    <w:proofErr w:type="spellStart"/>
    <w:r>
      <w:t>Стр</w:t>
    </w:r>
    <w:proofErr w:type="spellEnd"/>
    <w:r>
      <w:t xml:space="preserve">. </w:t>
    </w:r>
    <w:r>
      <w:rPr>
        <w:sz w:val="24"/>
        <w:szCs w:val="24"/>
      </w:rPr>
      <w:fldChar w:fldCharType="begin"/>
    </w:r>
    <w:r>
      <w:instrText>PAGE</w:instrText>
    </w:r>
    <w:r>
      <w:rPr>
        <w:sz w:val="24"/>
        <w:szCs w:val="24"/>
      </w:rPr>
      <w:fldChar w:fldCharType="separate"/>
    </w:r>
    <w:r w:rsidR="00F77BCC">
      <w:rPr>
        <w:noProof/>
      </w:rPr>
      <w:t>2</w:t>
    </w:r>
    <w:r>
      <w:rPr>
        <w:sz w:val="24"/>
        <w:szCs w:val="24"/>
      </w:rPr>
      <w:fldChar w:fldCharType="end"/>
    </w:r>
    <w:r>
      <w:t xml:space="preserve"> </w:t>
    </w:r>
    <w:proofErr w:type="spellStart"/>
    <w:r>
      <w:t>из</w:t>
    </w:r>
    <w:proofErr w:type="spellEnd"/>
    <w:r>
      <w:t xml:space="preserve"> </w:t>
    </w:r>
    <w:r>
      <w:rPr>
        <w:sz w:val="24"/>
        <w:szCs w:val="24"/>
      </w:rPr>
      <w:fldChar w:fldCharType="begin"/>
    </w:r>
    <w:r>
      <w:instrText>NUMPAGES</w:instrText>
    </w:r>
    <w:r>
      <w:rPr>
        <w:sz w:val="24"/>
        <w:szCs w:val="24"/>
      </w:rPr>
      <w:fldChar w:fldCharType="separate"/>
    </w:r>
    <w:r w:rsidR="00F77BCC">
      <w:rPr>
        <w:noProof/>
      </w:rPr>
      <w:t>2</w:t>
    </w:r>
    <w:r>
      <w:rPr>
        <w:sz w:val="24"/>
        <w:szCs w:val="24"/>
      </w:rPr>
      <w:fldChar w:fldCharType="end"/>
    </w:r>
  </w:p>
  <w:p w:rsidR="00807B4D" w:rsidRDefault="00807B4D">
    <w:pPr>
      <w:pStyle w:val="a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7BCC" w:rsidRDefault="00F77BCC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4529B" w:rsidRDefault="0084529B">
      <w:pPr>
        <w:spacing w:line="240" w:lineRule="auto"/>
      </w:pPr>
      <w:r>
        <w:separator/>
      </w:r>
    </w:p>
  </w:footnote>
  <w:footnote w:type="continuationSeparator" w:id="0">
    <w:p w:rsidR="0084529B" w:rsidRDefault="0084529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7BCC" w:rsidRDefault="00F77BCC">
    <w:pPr>
      <w:pStyle w:val="ac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7B4D" w:rsidRDefault="00807B4D">
    <w:pPr>
      <w:pStyle w:val="ac"/>
      <w:rPr>
        <w:sz w:val="18"/>
        <w:szCs w:val="18"/>
      </w:rPr>
    </w:pPr>
  </w:p>
  <w:p w:rsidR="00807B4D" w:rsidRDefault="00F77BCC">
    <w:pPr>
      <w:pStyle w:val="ac"/>
      <w:spacing w:line="360" w:lineRule="auto"/>
      <w:rPr>
        <w:sz w:val="18"/>
        <w:szCs w:val="18"/>
      </w:rPr>
    </w:pPr>
    <w:r>
      <w:rPr>
        <w:sz w:val="18"/>
        <w:szCs w:val="18"/>
      </w:rPr>
      <w:t xml:space="preserve">Протокол </w:t>
    </w:r>
    <w:r>
      <w:rPr>
        <w:sz w:val="18"/>
        <w:szCs w:val="18"/>
      </w:rPr>
      <w:t>о</w:t>
    </w:r>
    <w:bookmarkStart w:id="2" w:name="_GoBack"/>
    <w:bookmarkEnd w:id="2"/>
    <w:r w:rsidR="00B3489B">
      <w:rPr>
        <w:sz w:val="18"/>
        <w:szCs w:val="18"/>
      </w:rPr>
      <w:t xml:space="preserve">чного заседания закупочной комиссии по утверждению проекта извещения о проведении Запроса цен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77BCC" w:rsidRDefault="00F77BCC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041D0"/>
    <w:multiLevelType w:val="hybridMultilevel"/>
    <w:tmpl w:val="0E9824BA"/>
    <w:lvl w:ilvl="0" w:tplc="8048D83E">
      <w:start w:val="1"/>
      <w:numFmt w:val="bullet"/>
      <w:pStyle w:val="2"/>
      <w:lvlText w:val=""/>
      <w:lvlJc w:val="left"/>
      <w:pPr>
        <w:tabs>
          <w:tab w:val="num" w:pos="1430"/>
        </w:tabs>
        <w:ind w:left="1430" w:hanging="360"/>
      </w:pPr>
      <w:rPr>
        <w:rFonts w:ascii="Symbol" w:hAnsi="Symbol"/>
      </w:rPr>
    </w:lvl>
    <w:lvl w:ilvl="1" w:tplc="3BB6207E">
      <w:start w:val="1"/>
      <w:numFmt w:val="bullet"/>
      <w:lvlText w:val=""/>
      <w:lvlJc w:val="left"/>
      <w:pPr>
        <w:tabs>
          <w:tab w:val="num" w:pos="2150"/>
        </w:tabs>
        <w:ind w:left="2150" w:hanging="360"/>
      </w:pPr>
      <w:rPr>
        <w:rFonts w:ascii="Symbol" w:hAnsi="Symbol"/>
      </w:rPr>
    </w:lvl>
    <w:lvl w:ilvl="2" w:tplc="EB164C66">
      <w:start w:val="1"/>
      <w:numFmt w:val="bullet"/>
      <w:lvlText w:val=""/>
      <w:lvlJc w:val="left"/>
      <w:pPr>
        <w:tabs>
          <w:tab w:val="num" w:pos="2870"/>
        </w:tabs>
        <w:ind w:left="2870" w:hanging="360"/>
      </w:pPr>
      <w:rPr>
        <w:rFonts w:ascii="Wingdings" w:hAnsi="Wingdings"/>
      </w:rPr>
    </w:lvl>
    <w:lvl w:ilvl="3" w:tplc="3BBCFE3C">
      <w:start w:val="1"/>
      <w:numFmt w:val="bullet"/>
      <w:lvlText w:val=""/>
      <w:lvlJc w:val="left"/>
      <w:pPr>
        <w:tabs>
          <w:tab w:val="num" w:pos="3590"/>
        </w:tabs>
        <w:ind w:left="3590" w:hanging="360"/>
      </w:pPr>
      <w:rPr>
        <w:rFonts w:ascii="Symbol" w:hAnsi="Symbol"/>
      </w:rPr>
    </w:lvl>
    <w:lvl w:ilvl="4" w:tplc="0FC8ABA6">
      <w:start w:val="1"/>
      <w:numFmt w:val="bullet"/>
      <w:lvlText w:val="o"/>
      <w:lvlJc w:val="left"/>
      <w:pPr>
        <w:tabs>
          <w:tab w:val="num" w:pos="4310"/>
        </w:tabs>
        <w:ind w:left="4310" w:hanging="360"/>
      </w:pPr>
      <w:rPr>
        <w:rFonts w:ascii="Courier New" w:hAnsi="Courier New"/>
      </w:rPr>
    </w:lvl>
    <w:lvl w:ilvl="5" w:tplc="B58C6E40">
      <w:start w:val="1"/>
      <w:numFmt w:val="bullet"/>
      <w:lvlText w:val=""/>
      <w:lvlJc w:val="left"/>
      <w:pPr>
        <w:tabs>
          <w:tab w:val="num" w:pos="5030"/>
        </w:tabs>
        <w:ind w:left="5030" w:hanging="360"/>
      </w:pPr>
      <w:rPr>
        <w:rFonts w:ascii="Wingdings" w:hAnsi="Wingdings"/>
      </w:rPr>
    </w:lvl>
    <w:lvl w:ilvl="6" w:tplc="F67EDDA8">
      <w:start w:val="1"/>
      <w:numFmt w:val="bullet"/>
      <w:lvlText w:val=""/>
      <w:lvlJc w:val="left"/>
      <w:pPr>
        <w:tabs>
          <w:tab w:val="num" w:pos="5750"/>
        </w:tabs>
        <w:ind w:left="5750" w:hanging="360"/>
      </w:pPr>
      <w:rPr>
        <w:rFonts w:ascii="Symbol" w:hAnsi="Symbol"/>
      </w:rPr>
    </w:lvl>
    <w:lvl w:ilvl="7" w:tplc="0EEE318C">
      <w:start w:val="1"/>
      <w:numFmt w:val="bullet"/>
      <w:lvlText w:val="o"/>
      <w:lvlJc w:val="left"/>
      <w:pPr>
        <w:tabs>
          <w:tab w:val="num" w:pos="6470"/>
        </w:tabs>
        <w:ind w:left="6470" w:hanging="360"/>
      </w:pPr>
      <w:rPr>
        <w:rFonts w:ascii="Courier New" w:hAnsi="Courier New"/>
      </w:rPr>
    </w:lvl>
    <w:lvl w:ilvl="8" w:tplc="18C6ACD4">
      <w:start w:val="1"/>
      <w:numFmt w:val="bullet"/>
      <w:lvlText w:val=""/>
      <w:lvlJc w:val="left"/>
      <w:pPr>
        <w:tabs>
          <w:tab w:val="num" w:pos="7190"/>
        </w:tabs>
        <w:ind w:left="7190" w:hanging="360"/>
      </w:pPr>
      <w:rPr>
        <w:rFonts w:ascii="Wingdings" w:hAnsi="Wingdings"/>
      </w:rPr>
    </w:lvl>
  </w:abstractNum>
  <w:abstractNum w:abstractNumId="1" w15:restartNumberingAfterBreak="0">
    <w:nsid w:val="0CCE7FCE"/>
    <w:multiLevelType w:val="hybridMultilevel"/>
    <w:tmpl w:val="938E3FC8"/>
    <w:lvl w:ilvl="0" w:tplc="28CEE8CC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9DC28C3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E3942EEE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D670407A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F14217A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0090E9E4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6088D0D8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7480ECF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48124B40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 w15:restartNumberingAfterBreak="0">
    <w:nsid w:val="126B4383"/>
    <w:multiLevelType w:val="multilevel"/>
    <w:tmpl w:val="81CC1414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start w:val="1"/>
      <w:numFmt w:val="decimal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3" w15:restartNumberingAfterBreak="0">
    <w:nsid w:val="146510EF"/>
    <w:multiLevelType w:val="hybridMultilevel"/>
    <w:tmpl w:val="8800DF6A"/>
    <w:lvl w:ilvl="0" w:tplc="9DE4BF2C">
      <w:start w:val="1"/>
      <w:numFmt w:val="bullet"/>
      <w:lvlText w:val=""/>
      <w:lvlJc w:val="left"/>
      <w:pPr>
        <w:ind w:left="720" w:hanging="360"/>
      </w:pPr>
      <w:rPr>
        <w:rFonts w:ascii="Symbol" w:hAnsi="Symbol"/>
      </w:rPr>
    </w:lvl>
    <w:lvl w:ilvl="1" w:tplc="9A5C5DA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 w:tplc="ED543388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4C4C9434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0C3CA0E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 w:tplc="BDB2F132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979227C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605E7B4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 w:tplc="23B425C2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 w15:restartNumberingAfterBreak="0">
    <w:nsid w:val="1C7D101F"/>
    <w:multiLevelType w:val="multilevel"/>
    <w:tmpl w:val="A9D866B8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start w:val="1"/>
      <w:numFmt w:val="decimal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5" w15:restartNumberingAfterBreak="0">
    <w:nsid w:val="22303733"/>
    <w:multiLevelType w:val="multilevel"/>
    <w:tmpl w:val="FBE29B86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H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24AD2946"/>
    <w:multiLevelType w:val="hybridMultilevel"/>
    <w:tmpl w:val="38DE2BEA"/>
    <w:lvl w:ilvl="0" w:tplc="F514826E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/>
      </w:rPr>
    </w:lvl>
    <w:lvl w:ilvl="1" w:tplc="3A4A9D5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E76CBAA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E2F8CCC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196E1AE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0C3CB7B6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33F2238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9C223810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391C2F1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7" w15:restartNumberingAfterBreak="0">
    <w:nsid w:val="35E66C17"/>
    <w:multiLevelType w:val="multilevel"/>
    <w:tmpl w:val="E61EB784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start w:val="1"/>
      <w:numFmt w:val="decimal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8" w15:restartNumberingAfterBreak="0">
    <w:nsid w:val="416918D9"/>
    <w:multiLevelType w:val="multilevel"/>
    <w:tmpl w:val="B5C6E668"/>
    <w:lvl w:ilvl="0">
      <w:start w:val="1"/>
      <w:numFmt w:val="decimal"/>
      <w:lvlText w:val="%1."/>
      <w:lvlJc w:val="left"/>
      <w:pPr>
        <w:tabs>
          <w:tab w:val="num" w:pos="747"/>
        </w:tabs>
        <w:ind w:left="-387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start w:val="1"/>
      <w:numFmt w:val="decimal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9" w15:restartNumberingAfterBreak="0">
    <w:nsid w:val="47525A3F"/>
    <w:multiLevelType w:val="multilevel"/>
    <w:tmpl w:val="D958A57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start w:val="1"/>
      <w:numFmt w:val="decimal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10" w15:restartNumberingAfterBreak="0">
    <w:nsid w:val="565F3889"/>
    <w:multiLevelType w:val="multilevel"/>
    <w:tmpl w:val="3E024F4A"/>
    <w:lvl w:ilvl="0">
      <w:start w:val="1"/>
      <w:numFmt w:val="decimal"/>
      <w:lvlText w:val="%1."/>
      <w:lvlJc w:val="left"/>
      <w:pPr>
        <w:tabs>
          <w:tab w:val="num" w:pos="1287"/>
        </w:tabs>
        <w:ind w:left="153" w:firstLine="567"/>
      </w:pPr>
      <w:rPr>
        <w:color w:val="000000"/>
      </w:rPr>
    </w:lvl>
    <w:lvl w:ilvl="1">
      <w:start w:val="1"/>
      <w:numFmt w:val="decimal"/>
      <w:lvlText w:val="%1.%2."/>
      <w:lvlJc w:val="left"/>
      <w:pPr>
        <w:tabs>
          <w:tab w:val="num" w:pos="981"/>
        </w:tabs>
        <w:ind w:left="2399" w:hanging="708"/>
      </w:pPr>
    </w:lvl>
    <w:lvl w:ilvl="2">
      <w:start w:val="1"/>
      <w:numFmt w:val="decimal"/>
      <w:lvlText w:val="%1.%2.%3."/>
      <w:lvlJc w:val="left"/>
      <w:pPr>
        <w:tabs>
          <w:tab w:val="num" w:pos="3108"/>
        </w:tabs>
        <w:ind w:left="3108" w:hanging="708"/>
      </w:pPr>
    </w:lvl>
    <w:lvl w:ilvl="3">
      <w:start w:val="1"/>
      <w:numFmt w:val="decimal"/>
      <w:lvlText w:val="%1.%2.%3.%4."/>
      <w:lvlJc w:val="left"/>
      <w:pPr>
        <w:tabs>
          <w:tab w:val="num" w:pos="981"/>
        </w:tabs>
        <w:ind w:left="3813" w:hanging="708"/>
      </w:pPr>
    </w:lvl>
    <w:lvl w:ilvl="4">
      <w:start w:val="1"/>
      <w:numFmt w:val="decimal"/>
      <w:lvlText w:val="%1.%2.%3.%4.%5."/>
      <w:lvlJc w:val="left"/>
      <w:pPr>
        <w:tabs>
          <w:tab w:val="num" w:pos="981"/>
        </w:tabs>
        <w:ind w:left="4521" w:hanging="708"/>
      </w:pPr>
    </w:lvl>
    <w:lvl w:ilvl="5">
      <w:start w:val="1"/>
      <w:numFmt w:val="decimal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981"/>
        </w:tabs>
        <w:ind w:left="5937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981"/>
        </w:tabs>
        <w:ind w:left="6645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981"/>
        </w:tabs>
        <w:ind w:left="7353" w:hanging="708"/>
      </w:pPr>
    </w:lvl>
  </w:abstractNum>
  <w:abstractNum w:abstractNumId="11" w15:restartNumberingAfterBreak="0">
    <w:nsid w:val="60782F7F"/>
    <w:multiLevelType w:val="hybridMultilevel"/>
    <w:tmpl w:val="BA90D6A0"/>
    <w:lvl w:ilvl="0" w:tplc="42CE3C3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 w:tplc="370C149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 w:tplc="01625FC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 w:tplc="BBAE83E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 w:tplc="C3A652E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 w:tplc="4322FCD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 w:tplc="64BA976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 w:tplc="63DEC97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 w:tplc="5E381F8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2" w15:restartNumberingAfterBreak="0">
    <w:nsid w:val="752D219B"/>
    <w:multiLevelType w:val="multilevel"/>
    <w:tmpl w:val="358A745A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pStyle w:val="3H3"/>
      <w:lvlText w:val="%1.%2.%3"/>
      <w:lvlJc w:val="left"/>
      <w:pPr>
        <w:tabs>
          <w:tab w:val="num" w:pos="1134"/>
        </w:tabs>
        <w:ind w:left="1134" w:hanging="1134"/>
      </w:pPr>
    </w:lvl>
    <w:lvl w:ilvl="3">
      <w:start w:val="1"/>
      <w:numFmt w:val="decimal"/>
      <w:pStyle w:val="4H4"/>
      <w:lvlText w:val="%1.%2.%3.%4"/>
      <w:lvlJc w:val="left"/>
      <w:pPr>
        <w:tabs>
          <w:tab w:val="num" w:pos="1701"/>
        </w:tabs>
        <w:ind w:left="1701" w:hanging="1134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3" w15:restartNumberingAfterBreak="0">
    <w:nsid w:val="78440DB1"/>
    <w:multiLevelType w:val="multilevel"/>
    <w:tmpl w:val="0786FB26"/>
    <w:lvl w:ilvl="0">
      <w:start w:val="1"/>
      <w:numFmt w:val="decimal"/>
      <w:lvlText w:val="%1."/>
      <w:lvlJc w:val="left"/>
      <w:pPr>
        <w:tabs>
          <w:tab w:val="num" w:pos="1134"/>
        </w:tabs>
        <w:ind w:firstLine="567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14" w15:restartNumberingAfterBreak="0">
    <w:nsid w:val="7D8F3637"/>
    <w:multiLevelType w:val="multilevel"/>
    <w:tmpl w:val="62CE161C"/>
    <w:lvl w:ilvl="0">
      <w:start w:val="1"/>
      <w:numFmt w:val="decimal"/>
      <w:pStyle w:val="1DocumentHeader1H1"/>
      <w:lvlText w:val="%1."/>
      <w:lvlJc w:val="left"/>
      <w:pPr>
        <w:tabs>
          <w:tab w:val="num" w:pos="1134"/>
        </w:tabs>
        <w:ind w:left="1134" w:hanging="1134"/>
      </w:pPr>
    </w:lvl>
    <w:lvl w:ilvl="1">
      <w:start w:val="1"/>
      <w:numFmt w:val="decimal"/>
      <w:pStyle w:val="2H22H221"/>
      <w:lvlText w:val="%1.%2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4">
      <w:start w:val="1"/>
      <w:numFmt w:val="lowerLetter"/>
      <w:pStyle w:val="-2"/>
      <w:lvlText w:val="%5)"/>
      <w:lvlJc w:val="left"/>
      <w:pPr>
        <w:tabs>
          <w:tab w:val="num" w:pos="1701"/>
        </w:tabs>
        <w:ind w:left="1701" w:hanging="567"/>
      </w:p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num w:numId="1">
    <w:abstractNumId w:val="12"/>
  </w:num>
  <w:num w:numId="2">
    <w:abstractNumId w:val="12"/>
  </w:num>
  <w:num w:numId="3">
    <w:abstractNumId w:val="5"/>
  </w:num>
  <w:num w:numId="4">
    <w:abstractNumId w:val="14"/>
  </w:num>
  <w:num w:numId="5">
    <w:abstractNumId w:val="7"/>
  </w:num>
  <w:num w:numId="6">
    <w:abstractNumId w:val="8"/>
  </w:num>
  <w:num w:numId="7">
    <w:abstractNumId w:val="6"/>
  </w:num>
  <w:num w:numId="8">
    <w:abstractNumId w:val="0"/>
  </w:num>
  <w:num w:numId="9">
    <w:abstractNumId w:val="12"/>
  </w:num>
  <w:num w:numId="10">
    <w:abstractNumId w:val="9"/>
  </w:num>
  <w:num w:numId="11">
    <w:abstractNumId w:val="11"/>
  </w:num>
  <w:num w:numId="12">
    <w:abstractNumId w:val="3"/>
  </w:num>
  <w:num w:numId="13">
    <w:abstractNumId w:val="1"/>
  </w:num>
  <w:num w:numId="14">
    <w:abstractNumId w:val="10"/>
  </w:num>
  <w:num w:numId="15">
    <w:abstractNumId w:val="13"/>
  </w:num>
  <w:num w:numId="16">
    <w:abstractNumId w:val="2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56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7B4D"/>
    <w:rsid w:val="00022E6B"/>
    <w:rsid w:val="0007173C"/>
    <w:rsid w:val="000A57AC"/>
    <w:rsid w:val="000B56AA"/>
    <w:rsid w:val="000D2E66"/>
    <w:rsid w:val="0013114D"/>
    <w:rsid w:val="00140460"/>
    <w:rsid w:val="001C3D1E"/>
    <w:rsid w:val="001C5C66"/>
    <w:rsid w:val="001E41B8"/>
    <w:rsid w:val="00217B06"/>
    <w:rsid w:val="00224441"/>
    <w:rsid w:val="0024357F"/>
    <w:rsid w:val="00266A18"/>
    <w:rsid w:val="00271607"/>
    <w:rsid w:val="00271649"/>
    <w:rsid w:val="002D63C9"/>
    <w:rsid w:val="002F46DF"/>
    <w:rsid w:val="00306060"/>
    <w:rsid w:val="00331A37"/>
    <w:rsid w:val="003A3B5A"/>
    <w:rsid w:val="00411B4B"/>
    <w:rsid w:val="00435287"/>
    <w:rsid w:val="00451C6D"/>
    <w:rsid w:val="004E1BCB"/>
    <w:rsid w:val="00515A99"/>
    <w:rsid w:val="0058335A"/>
    <w:rsid w:val="00591D17"/>
    <w:rsid w:val="005B2D0B"/>
    <w:rsid w:val="006119B3"/>
    <w:rsid w:val="00620DA1"/>
    <w:rsid w:val="00674596"/>
    <w:rsid w:val="00683731"/>
    <w:rsid w:val="006A7AD1"/>
    <w:rsid w:val="006B6797"/>
    <w:rsid w:val="006C4F2B"/>
    <w:rsid w:val="006C782B"/>
    <w:rsid w:val="006E27E5"/>
    <w:rsid w:val="00715AF3"/>
    <w:rsid w:val="00772DC1"/>
    <w:rsid w:val="007D6D34"/>
    <w:rsid w:val="00807B4D"/>
    <w:rsid w:val="0084529B"/>
    <w:rsid w:val="00871DDF"/>
    <w:rsid w:val="008E6175"/>
    <w:rsid w:val="00937038"/>
    <w:rsid w:val="009823DA"/>
    <w:rsid w:val="009D4331"/>
    <w:rsid w:val="00A205C9"/>
    <w:rsid w:val="00A301F6"/>
    <w:rsid w:val="00A576AF"/>
    <w:rsid w:val="00A709F9"/>
    <w:rsid w:val="00AC69B7"/>
    <w:rsid w:val="00B3489B"/>
    <w:rsid w:val="00BE36E6"/>
    <w:rsid w:val="00C025C2"/>
    <w:rsid w:val="00CC4273"/>
    <w:rsid w:val="00CF1912"/>
    <w:rsid w:val="00D03E2D"/>
    <w:rsid w:val="00D14E04"/>
    <w:rsid w:val="00D54BF5"/>
    <w:rsid w:val="00DB4B7B"/>
    <w:rsid w:val="00E2351B"/>
    <w:rsid w:val="00E34848"/>
    <w:rsid w:val="00E45224"/>
    <w:rsid w:val="00EC4264"/>
    <w:rsid w:val="00F06EB4"/>
    <w:rsid w:val="00F77BCC"/>
    <w:rsid w:val="00FE4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9E3C83"/>
  <w15:docId w15:val="{0CF70BF6-E896-44A7-9A76-C1D3DA515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spacing w:line="360" w:lineRule="auto"/>
      <w:ind w:firstLine="567"/>
      <w:jc w:val="both"/>
    </w:pPr>
    <w:rPr>
      <w:sz w:val="28"/>
      <w:lang w:eastAsia="ru-RU"/>
    </w:rPr>
  </w:style>
  <w:style w:type="paragraph" w:styleId="10">
    <w:name w:val="heading 1"/>
    <w:basedOn w:val="a0"/>
    <w:next w:val="a0"/>
    <w:link w:val="11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0">
    <w:name w:val="heading 2"/>
    <w:basedOn w:val="a0"/>
    <w:next w:val="a0"/>
    <w:link w:val="21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0">
    <w:name w:val="heading 3"/>
    <w:basedOn w:val="a0"/>
    <w:next w:val="a0"/>
    <w:link w:val="31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0"/>
    <w:next w:val="a0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0"/>
    <w:next w:val="a0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0"/>
    <w:next w:val="a0"/>
    <w:link w:val="60"/>
    <w:qFormat/>
    <w:pPr>
      <w:widowControl w:val="0"/>
      <w:numPr>
        <w:ilvl w:val="5"/>
        <w:numId w:val="3"/>
      </w:numPr>
      <w:tabs>
        <w:tab w:val="clear" w:pos="1152"/>
        <w:tab w:val="num" w:pos="1080"/>
      </w:tabs>
      <w:spacing w:before="240" w:after="60"/>
      <w:ind w:left="1080" w:hanging="1080"/>
      <w:outlineLvl w:val="5"/>
    </w:pPr>
    <w:rPr>
      <w:b/>
      <w:sz w:val="22"/>
    </w:rPr>
  </w:style>
  <w:style w:type="paragraph" w:styleId="7">
    <w:name w:val="heading 7"/>
    <w:basedOn w:val="a0"/>
    <w:next w:val="a0"/>
    <w:link w:val="70"/>
    <w:qFormat/>
    <w:pPr>
      <w:widowControl w:val="0"/>
      <w:numPr>
        <w:ilvl w:val="6"/>
        <w:numId w:val="3"/>
      </w:numPr>
      <w:tabs>
        <w:tab w:val="clear" w:pos="1296"/>
        <w:tab w:val="num" w:pos="1440"/>
      </w:tabs>
      <w:spacing w:before="240" w:after="60"/>
      <w:ind w:left="1440" w:hanging="1440"/>
      <w:outlineLvl w:val="6"/>
    </w:pPr>
    <w:rPr>
      <w:sz w:val="26"/>
    </w:rPr>
  </w:style>
  <w:style w:type="paragraph" w:styleId="8">
    <w:name w:val="heading 8"/>
    <w:basedOn w:val="a0"/>
    <w:next w:val="a0"/>
    <w:link w:val="80"/>
    <w:qFormat/>
    <w:pPr>
      <w:widowControl w:val="0"/>
      <w:numPr>
        <w:ilvl w:val="7"/>
        <w:numId w:val="3"/>
      </w:numPr>
      <w:spacing w:before="240" w:after="60"/>
      <w:outlineLvl w:val="7"/>
    </w:pPr>
    <w:rPr>
      <w:i/>
      <w:sz w:val="26"/>
    </w:rPr>
  </w:style>
  <w:style w:type="paragraph" w:styleId="9">
    <w:name w:val="heading 9"/>
    <w:basedOn w:val="a0"/>
    <w:next w:val="a0"/>
    <w:link w:val="90"/>
    <w:qFormat/>
    <w:pPr>
      <w:widowControl w:val="0"/>
      <w:numPr>
        <w:ilvl w:val="8"/>
        <w:numId w:val="3"/>
      </w:numPr>
      <w:tabs>
        <w:tab w:val="clear" w:pos="1584"/>
        <w:tab w:val="num" w:pos="1800"/>
      </w:tabs>
      <w:spacing w:before="240" w:after="60"/>
      <w:ind w:left="1800" w:hanging="1800"/>
      <w:outlineLvl w:val="8"/>
    </w:pPr>
    <w:rPr>
      <w:rFonts w:ascii="Arial" w:hAnsi="Arial"/>
      <w:sz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Heading1Char">
    <w:name w:val="Heading 1 Char"/>
    <w:basedOn w:val="a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1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1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1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1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1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1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1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1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1"/>
    <w:uiPriority w:val="10"/>
    <w:rPr>
      <w:sz w:val="48"/>
      <w:szCs w:val="48"/>
    </w:rPr>
  </w:style>
  <w:style w:type="character" w:customStyle="1" w:styleId="SubtitleChar">
    <w:name w:val="Subtitle Char"/>
    <w:basedOn w:val="a1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1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"/>
    <w:link w:val="10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"/>
    <w:link w:val="20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"/>
    <w:link w:val="3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4">
    <w:name w:val="List Paragraph"/>
    <w:basedOn w:val="a0"/>
    <w:uiPriority w:val="34"/>
    <w:qFormat/>
    <w:pPr>
      <w:ind w:left="720"/>
      <w:contextualSpacing/>
    </w:pPr>
  </w:style>
  <w:style w:type="paragraph" w:styleId="a5">
    <w:name w:val="No Spacing"/>
    <w:uiPriority w:val="1"/>
    <w:qFormat/>
  </w:style>
  <w:style w:type="paragraph" w:styleId="a6">
    <w:name w:val="Title"/>
    <w:basedOn w:val="a0"/>
    <w:next w:val="a0"/>
    <w:link w:val="a7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7">
    <w:name w:val="Заголовок Знак"/>
    <w:link w:val="a6"/>
    <w:uiPriority w:val="10"/>
    <w:rPr>
      <w:sz w:val="48"/>
      <w:szCs w:val="48"/>
    </w:rPr>
  </w:style>
  <w:style w:type="paragraph" w:styleId="a8">
    <w:name w:val="Subtitle"/>
    <w:basedOn w:val="a0"/>
    <w:next w:val="a0"/>
    <w:link w:val="a9"/>
    <w:uiPriority w:val="11"/>
    <w:qFormat/>
    <w:pPr>
      <w:spacing w:before="200" w:after="200"/>
    </w:pPr>
    <w:rPr>
      <w:sz w:val="24"/>
      <w:szCs w:val="24"/>
    </w:rPr>
  </w:style>
  <w:style w:type="character" w:customStyle="1" w:styleId="a9">
    <w:name w:val="Подзаголовок Знак"/>
    <w:link w:val="a8"/>
    <w:uiPriority w:val="11"/>
    <w:rPr>
      <w:sz w:val="24"/>
      <w:szCs w:val="24"/>
    </w:rPr>
  </w:style>
  <w:style w:type="paragraph" w:styleId="22">
    <w:name w:val="Quote"/>
    <w:basedOn w:val="a0"/>
    <w:next w:val="a0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a">
    <w:name w:val="Intense Quote"/>
    <w:basedOn w:val="a0"/>
    <w:next w:val="a0"/>
    <w:link w:val="a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b">
    <w:name w:val="Выделенная цитата Знак"/>
    <w:link w:val="aa"/>
    <w:uiPriority w:val="30"/>
    <w:rPr>
      <w:i/>
    </w:rPr>
  </w:style>
  <w:style w:type="paragraph" w:styleId="ac">
    <w:name w:val="header"/>
    <w:basedOn w:val="a0"/>
    <w:link w:val="ad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character" w:customStyle="1" w:styleId="ad">
    <w:name w:val="Верхний колонтитул Знак"/>
    <w:link w:val="ac"/>
    <w:uiPriority w:val="99"/>
  </w:style>
  <w:style w:type="paragraph" w:styleId="ae">
    <w:name w:val="footer"/>
    <w:basedOn w:val="a0"/>
    <w:link w:val="af"/>
    <w:uiPriority w:val="99"/>
    <w:pPr>
      <w:tabs>
        <w:tab w:val="center" w:pos="4253"/>
        <w:tab w:val="right" w:pos="9356"/>
      </w:tabs>
      <w:spacing w:line="240" w:lineRule="auto"/>
      <w:ind w:firstLine="0"/>
    </w:pPr>
    <w:rPr>
      <w:sz w:val="20"/>
      <w:lang w:val="en-US" w:eastAsia="en-US"/>
    </w:rPr>
  </w:style>
  <w:style w:type="character" w:customStyle="1" w:styleId="FooterChar">
    <w:name w:val="Footer Char"/>
    <w:uiPriority w:val="99"/>
  </w:style>
  <w:style w:type="paragraph" w:styleId="af0">
    <w:name w:val="caption"/>
    <w:basedOn w:val="a0"/>
    <w:next w:val="a0"/>
    <w:link w:val="af1"/>
    <w:qFormat/>
    <w:pPr>
      <w:pageBreakBefore/>
      <w:spacing w:before="120" w:after="120" w:line="240" w:lineRule="auto"/>
      <w:ind w:firstLine="0"/>
    </w:pPr>
    <w:rPr>
      <w:bCs/>
      <w:i/>
      <w:sz w:val="24"/>
    </w:rPr>
  </w:style>
  <w:style w:type="character" w:customStyle="1" w:styleId="af1">
    <w:name w:val="Название объекта Знак"/>
    <w:link w:val="af0"/>
    <w:uiPriority w:val="99"/>
  </w:style>
  <w:style w:type="table" w:styleId="af2">
    <w:name w:val="Table Grid"/>
    <w:basedOn w:val="a2"/>
    <w:uiPriority w:val="59"/>
    <w:pPr>
      <w:spacing w:line="360" w:lineRule="auto"/>
      <w:ind w:firstLine="567"/>
      <w:jc w:val="both"/>
    </w:pPr>
    <w:tblPr/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4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0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6BFDD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6BFDD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ABB59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9ABB59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9D0DE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000000"/>
          <w:left w:val="single" w:sz="4" w:space="0" w:color="99D0DE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396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000000"/>
          <w:left w:val="single" w:sz="4" w:space="0" w:color="FAC396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1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F81BD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000000"/>
          <w:left w:val="single" w:sz="4" w:space="0" w:color="4F81BD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D99695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D99695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3D69B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3D69B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B2A1C6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B2A1C6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2CCDC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92CCDC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AC090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FAC090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3">
    <w:name w:val="Hyperlink"/>
    <w:rPr>
      <w:color w:val="0000FF"/>
      <w:u w:val="single"/>
    </w:rPr>
  </w:style>
  <w:style w:type="paragraph" w:styleId="af4">
    <w:name w:val="footnote text"/>
    <w:basedOn w:val="a0"/>
    <w:link w:val="af5"/>
    <w:semiHidden/>
    <w:pPr>
      <w:spacing w:line="240" w:lineRule="auto"/>
    </w:pPr>
    <w:rPr>
      <w:sz w:val="20"/>
    </w:rPr>
  </w:style>
  <w:style w:type="character" w:customStyle="1" w:styleId="af5">
    <w:name w:val="Текст сноски Знак"/>
    <w:link w:val="af4"/>
    <w:uiPriority w:val="99"/>
    <w:rPr>
      <w:sz w:val="18"/>
    </w:rPr>
  </w:style>
  <w:style w:type="character" w:styleId="af6">
    <w:name w:val="footnote reference"/>
    <w:semiHidden/>
    <w:rPr>
      <w:vertAlign w:val="superscript"/>
    </w:rPr>
  </w:style>
  <w:style w:type="paragraph" w:styleId="af7">
    <w:name w:val="endnote text"/>
    <w:basedOn w:val="a0"/>
    <w:link w:val="af8"/>
    <w:uiPriority w:val="99"/>
    <w:semiHidden/>
    <w:unhideWhenUsed/>
    <w:pPr>
      <w:spacing w:line="240" w:lineRule="auto"/>
    </w:pPr>
    <w:rPr>
      <w:sz w:val="20"/>
    </w:rPr>
  </w:style>
  <w:style w:type="character" w:customStyle="1" w:styleId="af8">
    <w:name w:val="Текст концевой сноски Знак"/>
    <w:link w:val="af7"/>
    <w:uiPriority w:val="99"/>
    <w:rPr>
      <w:sz w:val="20"/>
    </w:rPr>
  </w:style>
  <w:style w:type="character" w:styleId="af9">
    <w:name w:val="endnote reference"/>
    <w:uiPriority w:val="99"/>
    <w:semiHidden/>
    <w:unhideWhenUsed/>
    <w:rPr>
      <w:vertAlign w:val="superscript"/>
    </w:rPr>
  </w:style>
  <w:style w:type="paragraph" w:styleId="13">
    <w:name w:val="toc 1"/>
    <w:basedOn w:val="a0"/>
    <w:next w:val="a0"/>
    <w:semiHidden/>
    <w:pPr>
      <w:tabs>
        <w:tab w:val="left" w:pos="540"/>
        <w:tab w:val="right" w:leader="dot" w:pos="10195"/>
      </w:tabs>
      <w:spacing w:before="240" w:after="120" w:line="240" w:lineRule="auto"/>
      <w:ind w:left="539" w:right="1134" w:hanging="539"/>
      <w:jc w:val="left"/>
    </w:pPr>
    <w:rPr>
      <w:b/>
      <w:bCs/>
      <w:caps/>
      <w:szCs w:val="28"/>
    </w:rPr>
  </w:style>
  <w:style w:type="paragraph" w:styleId="25">
    <w:name w:val="toc 2"/>
    <w:basedOn w:val="a0"/>
    <w:next w:val="a0"/>
    <w:semiHidden/>
    <w:pPr>
      <w:tabs>
        <w:tab w:val="left" w:pos="1080"/>
        <w:tab w:val="right" w:leader="dot" w:pos="10195"/>
      </w:tabs>
      <w:spacing w:before="120" w:after="120" w:line="240" w:lineRule="auto"/>
      <w:ind w:left="1134" w:right="1134" w:hanging="594"/>
      <w:jc w:val="left"/>
    </w:pPr>
    <w:rPr>
      <w:b/>
      <w:sz w:val="24"/>
      <w:szCs w:val="24"/>
    </w:rPr>
  </w:style>
  <w:style w:type="paragraph" w:styleId="33">
    <w:name w:val="toc 3"/>
    <w:basedOn w:val="a0"/>
    <w:next w:val="a0"/>
    <w:semiHidden/>
    <w:pPr>
      <w:tabs>
        <w:tab w:val="left" w:pos="1980"/>
        <w:tab w:val="right" w:leader="dot" w:pos="10195"/>
      </w:tabs>
      <w:spacing w:after="120" w:line="240" w:lineRule="auto"/>
      <w:ind w:left="1979" w:right="1134" w:hanging="902"/>
      <w:jc w:val="left"/>
    </w:pPr>
    <w:rPr>
      <w:iCs/>
      <w:sz w:val="24"/>
      <w:szCs w:val="24"/>
    </w:rPr>
  </w:style>
  <w:style w:type="paragraph" w:styleId="42">
    <w:name w:val="toc 4"/>
    <w:basedOn w:val="a0"/>
    <w:next w:val="a0"/>
    <w:semiHidden/>
    <w:pPr>
      <w:tabs>
        <w:tab w:val="left" w:pos="2268"/>
        <w:tab w:val="righ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52">
    <w:name w:val="toc 5"/>
    <w:basedOn w:val="a0"/>
    <w:next w:val="a0"/>
    <w:semiHidden/>
    <w:pPr>
      <w:ind w:left="1120"/>
      <w:jc w:val="left"/>
    </w:pPr>
    <w:rPr>
      <w:sz w:val="18"/>
      <w:szCs w:val="18"/>
    </w:rPr>
  </w:style>
  <w:style w:type="paragraph" w:styleId="61">
    <w:name w:val="toc 6"/>
    <w:basedOn w:val="a0"/>
    <w:next w:val="a0"/>
    <w:semiHidden/>
    <w:pPr>
      <w:ind w:left="1400"/>
      <w:jc w:val="left"/>
    </w:pPr>
    <w:rPr>
      <w:sz w:val="18"/>
      <w:szCs w:val="18"/>
    </w:rPr>
  </w:style>
  <w:style w:type="paragraph" w:styleId="71">
    <w:name w:val="toc 7"/>
    <w:basedOn w:val="a0"/>
    <w:next w:val="a0"/>
    <w:semiHidden/>
    <w:pPr>
      <w:ind w:left="1680"/>
      <w:jc w:val="left"/>
    </w:pPr>
    <w:rPr>
      <w:sz w:val="18"/>
      <w:szCs w:val="18"/>
    </w:rPr>
  </w:style>
  <w:style w:type="paragraph" w:styleId="81">
    <w:name w:val="toc 8"/>
    <w:basedOn w:val="a0"/>
    <w:next w:val="a0"/>
    <w:semiHidden/>
    <w:pPr>
      <w:ind w:left="1960"/>
      <w:jc w:val="left"/>
    </w:pPr>
    <w:rPr>
      <w:sz w:val="18"/>
      <w:szCs w:val="18"/>
    </w:rPr>
  </w:style>
  <w:style w:type="paragraph" w:styleId="91">
    <w:name w:val="toc 9"/>
    <w:basedOn w:val="a0"/>
    <w:next w:val="a0"/>
    <w:semiHidden/>
    <w:pPr>
      <w:ind w:left="2240"/>
      <w:jc w:val="left"/>
    </w:pPr>
    <w:rPr>
      <w:sz w:val="18"/>
      <w:szCs w:val="18"/>
    </w:rPr>
  </w:style>
  <w:style w:type="paragraph" w:styleId="afa">
    <w:name w:val="TOC Heading"/>
    <w:uiPriority w:val="39"/>
    <w:unhideWhenUsed/>
  </w:style>
  <w:style w:type="paragraph" w:styleId="afb">
    <w:name w:val="table of figures"/>
    <w:basedOn w:val="a0"/>
    <w:next w:val="a0"/>
    <w:uiPriority w:val="99"/>
    <w:unhideWhenUsed/>
  </w:style>
  <w:style w:type="paragraph" w:customStyle="1" w:styleId="1DocumentHeader1H1">
    <w:name w:val="Заголовок 1;Document Header1;H1"/>
    <w:basedOn w:val="a0"/>
    <w:next w:val="a0"/>
    <w:qFormat/>
    <w:pPr>
      <w:keepNext/>
      <w:keepLines/>
      <w:pageBreakBefore/>
      <w:numPr>
        <w:numId w:val="4"/>
      </w:numPr>
      <w:spacing w:before="480" w:after="240" w:line="240" w:lineRule="auto"/>
      <w:jc w:val="left"/>
      <w:outlineLvl w:val="0"/>
    </w:pPr>
    <w:rPr>
      <w:rFonts w:ascii="Arial" w:hAnsi="Arial"/>
      <w:b/>
      <w:sz w:val="40"/>
    </w:rPr>
  </w:style>
  <w:style w:type="paragraph" w:customStyle="1" w:styleId="2H22H221">
    <w:name w:val="Заголовок 2;H2;Заголовок 2 Знак;H2 Знак;Заголовок 21"/>
    <w:basedOn w:val="a0"/>
    <w:next w:val="a0"/>
    <w:qFormat/>
    <w:pPr>
      <w:keepNext/>
      <w:numPr>
        <w:ilvl w:val="1"/>
        <w:numId w:val="4"/>
      </w:numPr>
      <w:spacing w:before="360" w:after="120" w:line="240" w:lineRule="auto"/>
      <w:jc w:val="left"/>
      <w:outlineLvl w:val="1"/>
    </w:pPr>
    <w:rPr>
      <w:b/>
      <w:sz w:val="32"/>
    </w:rPr>
  </w:style>
  <w:style w:type="paragraph" w:customStyle="1" w:styleId="3H3">
    <w:name w:val="Заголовок 3;H3"/>
    <w:basedOn w:val="a0"/>
    <w:next w:val="a0"/>
    <w:qFormat/>
    <w:pPr>
      <w:keepNext/>
      <w:numPr>
        <w:ilvl w:val="2"/>
        <w:numId w:val="2"/>
      </w:numPr>
      <w:spacing w:before="120" w:after="120" w:line="240" w:lineRule="auto"/>
      <w:jc w:val="left"/>
      <w:outlineLvl w:val="2"/>
    </w:pPr>
    <w:rPr>
      <w:b/>
    </w:rPr>
  </w:style>
  <w:style w:type="paragraph" w:customStyle="1" w:styleId="4H4">
    <w:name w:val="Заголовок 4;H4"/>
    <w:basedOn w:val="a0"/>
    <w:next w:val="a0"/>
    <w:qFormat/>
    <w:pPr>
      <w:keepNext/>
      <w:numPr>
        <w:ilvl w:val="3"/>
        <w:numId w:val="2"/>
      </w:numPr>
      <w:tabs>
        <w:tab w:val="clear" w:pos="1701"/>
        <w:tab w:val="num" w:pos="1134"/>
      </w:tabs>
      <w:spacing w:before="240" w:after="120" w:line="240" w:lineRule="auto"/>
      <w:ind w:left="1134"/>
      <w:outlineLvl w:val="3"/>
    </w:pPr>
    <w:rPr>
      <w:b/>
      <w:i/>
    </w:rPr>
  </w:style>
  <w:style w:type="paragraph" w:customStyle="1" w:styleId="5H5">
    <w:name w:val="Заголовок 5;H5"/>
    <w:basedOn w:val="a0"/>
    <w:next w:val="a0"/>
    <w:qFormat/>
    <w:pPr>
      <w:keepNext/>
      <w:numPr>
        <w:ilvl w:val="4"/>
        <w:numId w:val="3"/>
      </w:numPr>
      <w:tabs>
        <w:tab w:val="clear" w:pos="1008"/>
        <w:tab w:val="num" w:pos="1080"/>
      </w:tabs>
      <w:spacing w:before="60"/>
      <w:ind w:left="1080" w:hanging="1080"/>
      <w:outlineLvl w:val="4"/>
    </w:pPr>
    <w:rPr>
      <w:b/>
      <w:sz w:val="26"/>
    </w:rPr>
  </w:style>
  <w:style w:type="character" w:styleId="afc">
    <w:name w:val="page number"/>
    <w:rPr>
      <w:rFonts w:ascii="Times New Roman" w:hAnsi="Times New Roman"/>
      <w:sz w:val="20"/>
    </w:rPr>
  </w:style>
  <w:style w:type="character" w:styleId="afd">
    <w:name w:val="FollowedHyperlink"/>
    <w:rPr>
      <w:color w:val="800080"/>
      <w:u w:val="single"/>
    </w:rPr>
  </w:style>
  <w:style w:type="paragraph" w:styleId="afe">
    <w:name w:val="Document Map"/>
    <w:basedOn w:val="a0"/>
    <w:semiHidden/>
    <w:pPr>
      <w:shd w:val="clear" w:color="auto" w:fill="000080"/>
    </w:pPr>
    <w:rPr>
      <w:rFonts w:ascii="Tahoma" w:hAnsi="Tahoma"/>
      <w:sz w:val="20"/>
    </w:rPr>
  </w:style>
  <w:style w:type="paragraph" w:customStyle="1" w:styleId="aff">
    <w:name w:val="Таблица шапка"/>
    <w:basedOn w:val="a0"/>
    <w:pPr>
      <w:keepNext/>
      <w:spacing w:before="40" w:after="40" w:line="240" w:lineRule="auto"/>
      <w:ind w:left="57" w:right="57" w:firstLine="0"/>
      <w:jc w:val="left"/>
    </w:pPr>
    <w:rPr>
      <w:sz w:val="22"/>
    </w:rPr>
  </w:style>
  <w:style w:type="paragraph" w:customStyle="1" w:styleId="aff0">
    <w:name w:val="Таблица текст"/>
    <w:basedOn w:val="a0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aff1">
    <w:name w:val="Служебный"/>
    <w:basedOn w:val="aff2"/>
  </w:style>
  <w:style w:type="paragraph" w:customStyle="1" w:styleId="aff2">
    <w:name w:val="Главы"/>
    <w:basedOn w:val="aff3"/>
    <w:next w:val="a0"/>
    <w:pPr>
      <w:pBdr>
        <w:bottom w:val="none" w:sz="0" w:space="0" w:color="000000"/>
      </w:pBdr>
      <w:spacing w:before="1440" w:after="720" w:line="360" w:lineRule="auto"/>
      <w:ind w:right="0"/>
      <w:jc w:val="center"/>
    </w:pPr>
    <w:rPr>
      <w:spacing w:val="40"/>
      <w:sz w:val="44"/>
      <w:szCs w:val="44"/>
    </w:rPr>
  </w:style>
  <w:style w:type="paragraph" w:customStyle="1" w:styleId="aff3">
    <w:name w:val="Структура"/>
    <w:basedOn w:val="a0"/>
    <w:pPr>
      <w:pageBreakBefore/>
      <w:pBdr>
        <w:bottom w:val="single" w:sz="24" w:space="1" w:color="000000"/>
      </w:pBdr>
      <w:tabs>
        <w:tab w:val="left" w:pos="851"/>
      </w:tabs>
      <w:spacing w:before="480" w:after="240" w:line="240" w:lineRule="auto"/>
      <w:ind w:right="2835" w:firstLine="0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f4">
    <w:name w:val="маркированный"/>
    <w:basedOn w:val="a0"/>
    <w:semiHidden/>
    <w:pPr>
      <w:ind w:firstLine="0"/>
    </w:pPr>
  </w:style>
  <w:style w:type="paragraph" w:customStyle="1" w:styleId="a">
    <w:name w:val="Пункт"/>
    <w:basedOn w:val="a0"/>
    <w:pPr>
      <w:numPr>
        <w:ilvl w:val="2"/>
        <w:numId w:val="4"/>
      </w:numPr>
    </w:pPr>
  </w:style>
  <w:style w:type="character" w:customStyle="1" w:styleId="aff5">
    <w:name w:val="Пункт Знак"/>
    <w:rPr>
      <w:sz w:val="28"/>
      <w:lang w:val="ru-RU" w:eastAsia="ru-RU" w:bidi="ar-SA"/>
    </w:rPr>
  </w:style>
  <w:style w:type="paragraph" w:customStyle="1" w:styleId="aff6">
    <w:name w:val="Подпункт"/>
    <w:basedOn w:val="a0"/>
    <w:pPr>
      <w:tabs>
        <w:tab w:val="num" w:pos="1134"/>
      </w:tabs>
      <w:ind w:left="1134" w:hanging="1134"/>
    </w:pPr>
  </w:style>
  <w:style w:type="character" w:customStyle="1" w:styleId="aff7">
    <w:name w:val="комментарий"/>
    <w:rPr>
      <w:b/>
      <w:i/>
      <w:shd w:val="clear" w:color="auto" w:fill="FFFF99"/>
    </w:rPr>
  </w:style>
  <w:style w:type="paragraph" w:customStyle="1" w:styleId="-2">
    <w:name w:val="Пункт-2"/>
    <w:basedOn w:val="a"/>
    <w:pPr>
      <w:keepNext/>
      <w:outlineLvl w:val="2"/>
    </w:pPr>
    <w:rPr>
      <w:b/>
    </w:rPr>
  </w:style>
  <w:style w:type="paragraph" w:customStyle="1" w:styleId="aff8">
    <w:name w:val="Подподпункт"/>
    <w:basedOn w:val="a0"/>
    <w:pPr>
      <w:tabs>
        <w:tab w:val="num" w:pos="1701"/>
      </w:tabs>
      <w:ind w:left="1701" w:hanging="567"/>
    </w:pPr>
  </w:style>
  <w:style w:type="paragraph" w:styleId="aff9">
    <w:name w:val="List Number"/>
    <w:basedOn w:val="a0"/>
    <w:pPr>
      <w:spacing w:before="60"/>
      <w:ind w:firstLine="0"/>
    </w:pPr>
    <w:rPr>
      <w:szCs w:val="24"/>
    </w:rPr>
  </w:style>
  <w:style w:type="paragraph" w:customStyle="1" w:styleId="affa">
    <w:name w:val="Текст таблицы"/>
    <w:basedOn w:val="a0"/>
    <w:semiHidden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customStyle="1" w:styleId="affb">
    <w:name w:val="Пункт б/н"/>
    <w:basedOn w:val="a0"/>
    <w:pPr>
      <w:tabs>
        <w:tab w:val="left" w:pos="1134"/>
      </w:tabs>
    </w:pPr>
  </w:style>
  <w:style w:type="paragraph" w:styleId="affc">
    <w:name w:val="List Bullet"/>
    <w:basedOn w:val="a0"/>
    <w:pPr>
      <w:spacing w:line="240" w:lineRule="auto"/>
      <w:ind w:left="731" w:hanging="374"/>
    </w:pPr>
  </w:style>
  <w:style w:type="paragraph" w:customStyle="1" w:styleId="affd">
    <w:name w:val="Основной текст;Основной текст Знак"/>
    <w:basedOn w:val="a0"/>
    <w:link w:val="14"/>
    <w:pPr>
      <w:tabs>
        <w:tab w:val="right" w:pos="9360"/>
      </w:tabs>
      <w:spacing w:line="240" w:lineRule="auto"/>
      <w:ind w:firstLine="0"/>
      <w:jc w:val="left"/>
    </w:pPr>
    <w:rPr>
      <w:szCs w:val="24"/>
    </w:rPr>
  </w:style>
  <w:style w:type="paragraph" w:styleId="affe">
    <w:name w:val="Balloon Text"/>
    <w:basedOn w:val="a0"/>
    <w:semiHidden/>
    <w:rPr>
      <w:rFonts w:ascii="Tahoma" w:hAnsi="Tahoma" w:cs="Tahoma"/>
      <w:sz w:val="16"/>
      <w:szCs w:val="16"/>
    </w:rPr>
  </w:style>
  <w:style w:type="paragraph" w:styleId="afff">
    <w:name w:val="annotation text"/>
    <w:basedOn w:val="a0"/>
    <w:semiHidden/>
    <w:rPr>
      <w:sz w:val="20"/>
    </w:rPr>
  </w:style>
  <w:style w:type="paragraph" w:styleId="afff0">
    <w:name w:val="annotation subject"/>
    <w:basedOn w:val="afff"/>
    <w:next w:val="afff"/>
    <w:semiHidden/>
    <w:rPr>
      <w:b/>
      <w:bCs/>
    </w:rPr>
  </w:style>
  <w:style w:type="paragraph" w:styleId="3">
    <w:name w:val="List Bullet 3"/>
    <w:basedOn w:val="a0"/>
    <w:pPr>
      <w:numPr>
        <w:numId w:val="7"/>
      </w:numPr>
      <w:tabs>
        <w:tab w:val="clear" w:pos="926"/>
        <w:tab w:val="num" w:pos="1080"/>
      </w:tabs>
      <w:spacing w:before="120"/>
      <w:ind w:left="0" w:firstLine="720"/>
    </w:pPr>
    <w:rPr>
      <w:i/>
      <w:iCs/>
      <w:sz w:val="24"/>
      <w:szCs w:val="24"/>
    </w:rPr>
  </w:style>
  <w:style w:type="paragraph" w:styleId="2">
    <w:name w:val="List Bullet 2"/>
    <w:basedOn w:val="a0"/>
    <w:pPr>
      <w:widowControl w:val="0"/>
      <w:numPr>
        <w:numId w:val="8"/>
      </w:numPr>
      <w:spacing w:before="120"/>
      <w:ind w:left="1429" w:hanging="357"/>
    </w:pPr>
  </w:style>
  <w:style w:type="paragraph" w:styleId="26">
    <w:name w:val="Body Text 2"/>
    <w:basedOn w:val="a0"/>
    <w:pPr>
      <w:tabs>
        <w:tab w:val="left" w:pos="2201"/>
      </w:tabs>
      <w:spacing w:line="240" w:lineRule="auto"/>
      <w:ind w:firstLine="0"/>
      <w:jc w:val="center"/>
    </w:pPr>
  </w:style>
  <w:style w:type="paragraph" w:styleId="afff1">
    <w:name w:val="Body Text Indent"/>
    <w:basedOn w:val="a0"/>
    <w:pPr>
      <w:spacing w:line="240" w:lineRule="auto"/>
    </w:pPr>
    <w:rPr>
      <w:i/>
    </w:rPr>
  </w:style>
  <w:style w:type="paragraph" w:styleId="27">
    <w:name w:val="Body Text Indent 2"/>
    <w:basedOn w:val="a0"/>
    <w:pPr>
      <w:spacing w:line="240" w:lineRule="auto"/>
    </w:pPr>
    <w:rPr>
      <w:szCs w:val="24"/>
    </w:rPr>
  </w:style>
  <w:style w:type="paragraph" w:customStyle="1" w:styleId="1">
    <w:name w:val="Стиль Заголовок 1 + по ширине"/>
    <w:basedOn w:val="1DocumentHeader1H1"/>
    <w:pPr>
      <w:pageBreakBefore w:val="0"/>
      <w:numPr>
        <w:numId w:val="1"/>
      </w:numPr>
      <w:jc w:val="both"/>
    </w:pPr>
    <w:rPr>
      <w:bCs/>
    </w:rPr>
  </w:style>
  <w:style w:type="paragraph" w:customStyle="1" w:styleId="34">
    <w:name w:val="заголовок 3"/>
    <w:basedOn w:val="a0"/>
    <w:next w:val="a0"/>
    <w:pPr>
      <w:keepNext/>
      <w:spacing w:before="120"/>
      <w:ind w:firstLine="720"/>
      <w:jc w:val="center"/>
      <w:outlineLvl w:val="2"/>
    </w:pPr>
    <w:rPr>
      <w:sz w:val="20"/>
      <w:szCs w:val="24"/>
    </w:rPr>
  </w:style>
  <w:style w:type="paragraph" w:customStyle="1" w:styleId="afff2">
    <w:name w:val="Обычный+ без отступа"/>
    <w:basedOn w:val="a0"/>
    <w:link w:val="afff3"/>
    <w:pPr>
      <w:spacing w:before="120"/>
      <w:ind w:firstLine="0"/>
    </w:pPr>
    <w:rPr>
      <w:rFonts w:eastAsia="MS Mincho"/>
      <w:szCs w:val="28"/>
    </w:rPr>
  </w:style>
  <w:style w:type="paragraph" w:customStyle="1" w:styleId="afff4">
    <w:name w:val="Приложение"/>
    <w:basedOn w:val="1DocumentHeader1H1"/>
    <w:pPr>
      <w:pageBreakBefore w:val="0"/>
      <w:numPr>
        <w:numId w:val="0"/>
      </w:numPr>
      <w:spacing w:before="60" w:after="0" w:line="360" w:lineRule="auto"/>
      <w:jc w:val="center"/>
    </w:pPr>
    <w:rPr>
      <w:rFonts w:cs="Arial"/>
      <w:bCs/>
      <w:sz w:val="28"/>
      <w:szCs w:val="28"/>
    </w:rPr>
  </w:style>
  <w:style w:type="paragraph" w:customStyle="1" w:styleId="afff5">
    <w:name w:val="Подподподпункт"/>
    <w:basedOn w:val="a0"/>
    <w:pPr>
      <w:tabs>
        <w:tab w:val="left" w:pos="1134"/>
        <w:tab w:val="left" w:pos="1701"/>
        <w:tab w:val="num" w:pos="2448"/>
      </w:tabs>
      <w:ind w:left="2448" w:hanging="1008"/>
    </w:pPr>
  </w:style>
  <w:style w:type="paragraph" w:customStyle="1" w:styleId="15">
    <w:name w:val="Пункт1"/>
    <w:basedOn w:val="a0"/>
    <w:pPr>
      <w:tabs>
        <w:tab w:val="num" w:pos="567"/>
      </w:tabs>
      <w:spacing w:before="240"/>
      <w:ind w:left="567" w:hanging="567"/>
      <w:jc w:val="center"/>
    </w:pPr>
    <w:rPr>
      <w:rFonts w:ascii="Arial" w:hAnsi="Arial"/>
      <w:b/>
      <w:szCs w:val="28"/>
    </w:rPr>
  </w:style>
  <w:style w:type="paragraph" w:styleId="35">
    <w:name w:val="Body Text Indent 3"/>
    <w:basedOn w:val="a0"/>
    <w:pPr>
      <w:spacing w:line="240" w:lineRule="auto"/>
    </w:pPr>
    <w:rPr>
      <w:i/>
      <w:sz w:val="26"/>
      <w:szCs w:val="26"/>
    </w:rPr>
  </w:style>
  <w:style w:type="character" w:customStyle="1" w:styleId="14">
    <w:name w:val="Основной текст Знак1;Основной текст Знак Знак"/>
    <w:link w:val="affd"/>
    <w:rPr>
      <w:sz w:val="28"/>
      <w:szCs w:val="24"/>
      <w:lang w:val="ru-RU" w:eastAsia="ru-RU" w:bidi="ar-SA"/>
    </w:rPr>
  </w:style>
  <w:style w:type="character" w:customStyle="1" w:styleId="afff3">
    <w:name w:val="Обычный+ без отступа Знак"/>
    <w:link w:val="afff2"/>
    <w:rPr>
      <w:rFonts w:eastAsia="MS Mincho"/>
      <w:sz w:val="28"/>
      <w:szCs w:val="28"/>
      <w:lang w:val="ru-RU" w:eastAsia="ru-RU" w:bidi="ar-SA"/>
    </w:rPr>
  </w:style>
  <w:style w:type="paragraph" w:customStyle="1" w:styleId="afff6">
    <w:name w:val="Знак Знак Знак Знак Знак Знак"/>
    <w:basedOn w:val="a0"/>
    <w:next w:val="1DocumentHeader1H1"/>
    <w:pPr>
      <w:spacing w:after="160" w:line="240" w:lineRule="exact"/>
      <w:ind w:firstLine="0"/>
    </w:pPr>
    <w:rPr>
      <w:rFonts w:ascii="Verdana" w:hAnsi="Verdana"/>
      <w:sz w:val="20"/>
      <w:lang w:val="en-US" w:eastAsia="en-US"/>
    </w:rPr>
  </w:style>
  <w:style w:type="paragraph" w:customStyle="1" w:styleId="DefaultParagraphFontParaCharChar">
    <w:name w:val="Default Paragraph Font Para Char Char Знак"/>
    <w:basedOn w:val="a0"/>
    <w:pPr>
      <w:spacing w:after="160" w:line="240" w:lineRule="exact"/>
      <w:ind w:firstLine="0"/>
      <w:jc w:val="left"/>
    </w:pPr>
    <w:rPr>
      <w:rFonts w:ascii="Verdana" w:hAnsi="Verdana" w:cs="Verdana"/>
      <w:sz w:val="20"/>
      <w:lang w:val="en-US" w:eastAsia="en-US"/>
    </w:rPr>
  </w:style>
  <w:style w:type="paragraph" w:styleId="afff7">
    <w:name w:val="Plain Text"/>
    <w:basedOn w:val="a0"/>
    <w:link w:val="afff8"/>
    <w:pPr>
      <w:spacing w:line="240" w:lineRule="auto"/>
      <w:ind w:firstLine="0"/>
      <w:jc w:val="left"/>
    </w:pPr>
    <w:rPr>
      <w:rFonts w:ascii="Courier New" w:hAnsi="Courier New"/>
      <w:sz w:val="20"/>
      <w:lang w:val="en-US" w:eastAsia="en-US"/>
    </w:rPr>
  </w:style>
  <w:style w:type="character" w:customStyle="1" w:styleId="afff8">
    <w:name w:val="Текст Знак"/>
    <w:link w:val="afff7"/>
    <w:rPr>
      <w:rFonts w:ascii="Courier New" w:hAnsi="Courier New"/>
    </w:rPr>
  </w:style>
  <w:style w:type="character" w:customStyle="1" w:styleId="af">
    <w:name w:val="Нижний колонтитул Знак"/>
    <w:link w:val="ae"/>
    <w:uiPriority w:val="99"/>
  </w:style>
  <w:style w:type="character" w:customStyle="1" w:styleId="fielddisplayvalue">
    <w:name w:val="fielddisplayvalue"/>
  </w:style>
  <w:style w:type="character" w:customStyle="1" w:styleId="k-in2">
    <w:name w:val="k-in2"/>
  </w:style>
  <w:style w:type="paragraph" w:styleId="afff9">
    <w:name w:val="Normal (Web)"/>
    <w:basedOn w:val="a0"/>
    <w:uiPriority w:val="99"/>
    <w:unhideWhenUsed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10.png"/><Relationship Id="rId17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717</Words>
  <Characters>4090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закупочная документация</vt:lpstr>
    </vt:vector>
  </TitlesOfParts>
  <Manager>ОАО РАО "ЕЭС России"</Manager>
  <Company>ЗАО "Энергосервис - конкурентные закупки"</Company>
  <LinksUpToDate>false</LinksUpToDate>
  <CharactersWithSpaces>4798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закупочная документация</dc:title>
  <dc:creator>С.Б.Дашков</dc:creator>
  <cp:lastModifiedBy>Разуваева Юлия Александровна</cp:lastModifiedBy>
  <cp:revision>38</cp:revision>
  <dcterms:created xsi:type="dcterms:W3CDTF">2025-12-02T13:20:00Z</dcterms:created>
  <dcterms:modified xsi:type="dcterms:W3CDTF">2026-09-01T06:56:00Z</dcterms:modified>
  <cp:version>983040</cp:version>
</cp:coreProperties>
</file>